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81" w:rsidRDefault="00477BC7">
      <w:r>
        <w:t xml:space="preserve">1.  </w:t>
      </w:r>
      <w:r w:rsidRPr="00A03924">
        <w:rPr>
          <w:b/>
        </w:rPr>
        <w:t>Answer:  B</w:t>
      </w:r>
      <w:r>
        <w:t xml:space="preserve"> – Revenue is recorded when a company earns it.  Providing services to customers is an example of earning revenue.</w:t>
      </w:r>
    </w:p>
    <w:p w:rsidR="00477BC7" w:rsidRDefault="00477BC7">
      <w:r>
        <w:t xml:space="preserve">2.  </w:t>
      </w:r>
      <w:r w:rsidRPr="00A03924">
        <w:rPr>
          <w:b/>
        </w:rPr>
        <w:t xml:space="preserve">Answer:  </w:t>
      </w:r>
      <w:r w:rsidR="00CE774A" w:rsidRPr="00A03924">
        <w:rPr>
          <w:b/>
        </w:rPr>
        <w:t>C</w:t>
      </w:r>
      <w:r w:rsidR="00CE774A">
        <w:t xml:space="preserve"> – In the accounting equation, assets must equal total claims (liabilities and stockholders’ equity).  If assets total $100,000 and liabilities are $42,000, then stockholders’ equity must be $58,000.  </w:t>
      </w:r>
      <w:r w:rsidR="009F2ABD">
        <w:t>With retained earnings of $38,000, common stock must be $58,000 - $38,000 = $20,000.</w:t>
      </w:r>
    </w:p>
    <w:p w:rsidR="009F2ABD" w:rsidRDefault="009F2ABD">
      <w:r>
        <w:t xml:space="preserve">3.  </w:t>
      </w:r>
      <w:r w:rsidRPr="00A03924">
        <w:rPr>
          <w:b/>
        </w:rPr>
        <w:t>Answer:  B</w:t>
      </w:r>
      <w:r>
        <w:t xml:space="preserve"> – When a company issues common stock, assets (cash) and equity (common stock) both increase.  The event does not affect the income statement.</w:t>
      </w:r>
    </w:p>
    <w:p w:rsidR="003173B8" w:rsidRDefault="003173B8">
      <w:r>
        <w:t xml:space="preserve">4.  </w:t>
      </w:r>
      <w:r w:rsidRPr="00A03924">
        <w:rPr>
          <w:b/>
        </w:rPr>
        <w:t>Answer:  A</w:t>
      </w:r>
      <w:r>
        <w:t xml:space="preserve"> – In the accounting equation, assets must equal total claims (liabilities and stockholders’ equity).  If assets total $20,000 and stockholders’ equity totals $12,000, liabilities must be $8,000 ($20,000 </w:t>
      </w:r>
      <w:r w:rsidR="0049297D">
        <w:t xml:space="preserve">= x + </w:t>
      </w:r>
      <w:r>
        <w:t>$12,000).</w:t>
      </w:r>
    </w:p>
    <w:p w:rsidR="003173B8" w:rsidRDefault="003173B8">
      <w:r>
        <w:t xml:space="preserve">5.  </w:t>
      </w:r>
      <w:r w:rsidRPr="00A03924">
        <w:rPr>
          <w:b/>
        </w:rPr>
        <w:t>Answer:  D</w:t>
      </w:r>
      <w:r>
        <w:t xml:space="preserve"> – The income statement, the statement of changes in stockholders’ equity, and the statement of cash flows all report activities over a period of time, such as a year.  The balance sheet, however, reports information for a specific point in time, such as </w:t>
      </w:r>
      <w:r w:rsidR="0049297D">
        <w:t xml:space="preserve">“at </w:t>
      </w:r>
      <w:r>
        <w:t>December 31</w:t>
      </w:r>
      <w:r w:rsidR="0049297D">
        <w:t>”</w:t>
      </w:r>
      <w:r>
        <w:t>.</w:t>
      </w:r>
    </w:p>
    <w:p w:rsidR="00A03924" w:rsidRDefault="00A03924">
      <w:r>
        <w:t xml:space="preserve">6.  </w:t>
      </w:r>
      <w:r w:rsidRPr="0077562F">
        <w:rPr>
          <w:b/>
        </w:rPr>
        <w:t xml:space="preserve">Answer:  </w:t>
      </w:r>
      <w:r w:rsidR="0077562F" w:rsidRPr="0077562F">
        <w:rPr>
          <w:b/>
        </w:rPr>
        <w:t>A</w:t>
      </w:r>
      <w:r w:rsidR="0077562F">
        <w:t xml:space="preserve"> – Operating activities are cash flows related to revenues and expenses.</w:t>
      </w:r>
    </w:p>
    <w:p w:rsidR="0077562F" w:rsidRDefault="0077562F">
      <w:r>
        <w:t xml:space="preserve">7.  </w:t>
      </w:r>
      <w:r w:rsidRPr="0077562F">
        <w:rPr>
          <w:b/>
        </w:rPr>
        <w:t xml:space="preserve">Answer:  </w:t>
      </w:r>
      <w:r w:rsidR="0049297D">
        <w:rPr>
          <w:b/>
        </w:rPr>
        <w:t>C</w:t>
      </w:r>
      <w:r>
        <w:t xml:space="preserve"> – Net cash inflow for operating activities is $800 ($2,500 inflow from revenue minus $1,700 outflow for expenses).  The $250 payment of dividends is a cash outflow for financing activities.</w:t>
      </w:r>
    </w:p>
    <w:p w:rsidR="0077562F" w:rsidRDefault="0077562F">
      <w:r>
        <w:t xml:space="preserve">8.  </w:t>
      </w:r>
      <w:r w:rsidRPr="00921B2F">
        <w:rPr>
          <w:b/>
        </w:rPr>
        <w:t xml:space="preserve">Answer:  </w:t>
      </w:r>
      <w:r w:rsidR="00921B2F" w:rsidRPr="00921B2F">
        <w:rPr>
          <w:b/>
        </w:rPr>
        <w:t>A</w:t>
      </w:r>
      <w:r w:rsidR="00921B2F">
        <w:t xml:space="preserve"> – When a company provides services for cash, assets (cash) increase and net income increases, which increases equity (retained earnings).  It is a cash inflow from operating activities.</w:t>
      </w:r>
    </w:p>
    <w:p w:rsidR="0010203F" w:rsidRDefault="00921B2F">
      <w:r>
        <w:t xml:space="preserve">9.  </w:t>
      </w:r>
      <w:r w:rsidRPr="00CB4D74">
        <w:rPr>
          <w:b/>
        </w:rPr>
        <w:t>Answer:</w:t>
      </w:r>
      <w:r w:rsidR="00CB4D74" w:rsidRPr="00CB4D74">
        <w:rPr>
          <w:b/>
        </w:rPr>
        <w:t xml:space="preserve"> D</w:t>
      </w:r>
      <w:r w:rsidR="00CB4D74">
        <w:t xml:space="preserve"> – Retained earnings increased by $300 ($800 - $500).  The $300 increase is the result of X revenues - $600 expenses - $100 dividends.  $1,000 revenues - $600 expenses - $100 dividends = $300.</w:t>
      </w:r>
    </w:p>
    <w:p w:rsidR="0010203F" w:rsidRPr="0010203F" w:rsidRDefault="0010203F">
      <w:r>
        <w:t xml:space="preserve">10.  </w:t>
      </w:r>
      <w:r>
        <w:rPr>
          <w:b/>
        </w:rPr>
        <w:t xml:space="preserve">Answer: D </w:t>
      </w:r>
      <w:r>
        <w:t>– Purchasing land for cash increases one asset (land) and decreases another asset (cash), so there is no net change in assets.  It is a cash outflow for investing activities.</w:t>
      </w:r>
    </w:p>
    <w:p w:rsidR="00921B2F" w:rsidRPr="0010203F" w:rsidRDefault="0010203F">
      <w:r>
        <w:t>11.</w:t>
      </w:r>
      <w:r w:rsidR="00921B2F">
        <w:t xml:space="preserve">  </w:t>
      </w:r>
      <w:r>
        <w:rPr>
          <w:b/>
        </w:rPr>
        <w:t xml:space="preserve">Answer: C </w:t>
      </w:r>
      <w:r>
        <w:t>– Payment of dividends is reported on the statement of changes in stockholders’ equity and it is reported as a cash outflow for financing activities on the statement of cash flows.</w:t>
      </w:r>
    </w:p>
    <w:p w:rsidR="0010203F" w:rsidRDefault="0010203F">
      <w:r>
        <w:t xml:space="preserve">12.  </w:t>
      </w:r>
      <w:r w:rsidRPr="0010203F">
        <w:rPr>
          <w:b/>
        </w:rPr>
        <w:t xml:space="preserve">Answer: B </w:t>
      </w:r>
      <w:r>
        <w:t>– Earning cash revenue increases assets (cash) and increases revenue, which increases net income and equity (retained earnings).  It is a cash inflow from operating activities.</w:t>
      </w:r>
    </w:p>
    <w:p w:rsidR="0010203F" w:rsidRDefault="0010203F">
      <w:r>
        <w:t xml:space="preserve">13.  </w:t>
      </w:r>
      <w:r>
        <w:rPr>
          <w:b/>
        </w:rPr>
        <w:t xml:space="preserve">Answer: D </w:t>
      </w:r>
      <w:r>
        <w:t>– Acquiring cash by issuing common stock increases assets (cash) and increases equity (common stock).  It is a cash inflow from financing activities.</w:t>
      </w:r>
    </w:p>
    <w:p w:rsidR="0010203F" w:rsidRDefault="0010203F">
      <w:r>
        <w:t xml:space="preserve">14.  </w:t>
      </w:r>
      <w:r>
        <w:rPr>
          <w:b/>
        </w:rPr>
        <w:t xml:space="preserve">Answer: B </w:t>
      </w:r>
      <w:r>
        <w:t>– Selling land for cash at its original purchase price increases one asset (cash) and decreases another asset (land), so there is no net change in assets.  It is a cash inflow from investing activities.</w:t>
      </w:r>
    </w:p>
    <w:p w:rsidR="0010203F" w:rsidRDefault="0010203F">
      <w:r>
        <w:t xml:space="preserve">15.  </w:t>
      </w:r>
      <w:r>
        <w:rPr>
          <w:b/>
        </w:rPr>
        <w:t xml:space="preserve">Answer: A </w:t>
      </w:r>
      <w:r>
        <w:t>– Providing services for cash increases assets (cash) and increases revenue, which increases net income and equity.  It is a cash inflow for operating activities.</w:t>
      </w:r>
    </w:p>
    <w:p w:rsidR="0010203F" w:rsidRDefault="0010203F">
      <w:r>
        <w:t xml:space="preserve">16.  </w:t>
      </w:r>
      <w:r>
        <w:rPr>
          <w:b/>
        </w:rPr>
        <w:t xml:space="preserve">Answer: C </w:t>
      </w:r>
      <w:r>
        <w:t>– Paying utilities expense decreases assets (cash) and increases expense, which decreases net income and equity.  It is a cash outflow for operating activities.</w:t>
      </w:r>
    </w:p>
    <w:p w:rsidR="0010203F" w:rsidRDefault="0010203F">
      <w:r>
        <w:lastRenderedPageBreak/>
        <w:t xml:space="preserve">17.  </w:t>
      </w:r>
      <w:r>
        <w:rPr>
          <w:b/>
        </w:rPr>
        <w:t xml:space="preserve">Answer: D </w:t>
      </w:r>
      <w:r>
        <w:t>– Paying cash dividends decreases assets (cash) and decreases equity (retained earnings), but does not affect the income statement.  It is a cash outflow for financing activities.</w:t>
      </w:r>
    </w:p>
    <w:p w:rsidR="0010203F" w:rsidRDefault="0010203F">
      <w:r>
        <w:t xml:space="preserve">18.  </w:t>
      </w:r>
      <w:r>
        <w:rPr>
          <w:b/>
        </w:rPr>
        <w:t>Answer: C</w:t>
      </w:r>
      <w:r>
        <w:t xml:space="preserve"> – Beginning retained earnings $300 + $350 revenue - $250 expenses - $50 dividend = $350 ending balance.</w:t>
      </w:r>
    </w:p>
    <w:p w:rsidR="0010203F" w:rsidRDefault="0010203F">
      <w:r>
        <w:t xml:space="preserve">19.  </w:t>
      </w:r>
      <w:r>
        <w:rPr>
          <w:b/>
        </w:rPr>
        <w:t xml:space="preserve">Answer: C </w:t>
      </w:r>
      <w:r>
        <w:t xml:space="preserve">– The ending cash balance is $13,500: </w:t>
      </w:r>
      <w:r w:rsidR="003D3746">
        <w:t xml:space="preserve"> $10,000 beginning balance +</w:t>
      </w:r>
      <w:bookmarkStart w:id="0" w:name="_GoBack"/>
      <w:bookmarkEnd w:id="0"/>
      <w:r>
        <w:t xml:space="preserve"> $15,000 cash revenue - $11,000 cash expenses - $500 dividends</w:t>
      </w:r>
    </w:p>
    <w:p w:rsidR="0010203F" w:rsidRPr="0010203F" w:rsidRDefault="0010203F">
      <w:r>
        <w:t xml:space="preserve">20.  </w:t>
      </w:r>
      <w:r>
        <w:rPr>
          <w:b/>
        </w:rPr>
        <w:t xml:space="preserve">Answer: D </w:t>
      </w:r>
      <w:r>
        <w:t>– Paying cash dividends decreases assets (cash) and decreases equity (retained earnings).  All of the other answers are false.</w:t>
      </w:r>
    </w:p>
    <w:p w:rsidR="0010203F" w:rsidRPr="0010203F" w:rsidRDefault="0010203F"/>
    <w:p w:rsidR="003173B8" w:rsidRDefault="003173B8"/>
    <w:sectPr w:rsidR="003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D6"/>
    <w:rsid w:val="000251D6"/>
    <w:rsid w:val="0010203F"/>
    <w:rsid w:val="003173B8"/>
    <w:rsid w:val="003D3746"/>
    <w:rsid w:val="00477BC7"/>
    <w:rsid w:val="0049297D"/>
    <w:rsid w:val="0077562F"/>
    <w:rsid w:val="00921B2F"/>
    <w:rsid w:val="009F2ABD"/>
    <w:rsid w:val="00A03924"/>
    <w:rsid w:val="00CB4D74"/>
    <w:rsid w:val="00CE774A"/>
    <w:rsid w:val="00E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6D72E-350B-4208-91A0-FDF8C913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Brown</dc:creator>
  <cp:keywords/>
  <dc:description/>
  <cp:lastModifiedBy>Eileen Shifflett</cp:lastModifiedBy>
  <cp:revision>2</cp:revision>
  <dcterms:created xsi:type="dcterms:W3CDTF">2014-08-19T20:10:00Z</dcterms:created>
  <dcterms:modified xsi:type="dcterms:W3CDTF">2014-08-19T20:10:00Z</dcterms:modified>
</cp:coreProperties>
</file>