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39" w:rsidRDefault="00CB1B13" w:rsidP="00CB1B13">
      <w:pPr>
        <w:ind w:left="2880"/>
        <w:rPr>
          <w:b/>
        </w:rPr>
      </w:pPr>
      <w:bookmarkStart w:id="0" w:name="_GoBack"/>
      <w:bookmarkEnd w:id="0"/>
      <w:r>
        <w:rPr>
          <w:b/>
        </w:rPr>
        <w:t xml:space="preserve">   </w:t>
      </w:r>
      <w:r>
        <w:rPr>
          <w:b/>
        </w:rPr>
        <w:tab/>
        <w:t>SATISFICING</w:t>
      </w:r>
    </w:p>
    <w:p w:rsidR="00CB1B13" w:rsidRDefault="00CB1B13" w:rsidP="00CB1B13">
      <w:pPr>
        <w:ind w:left="2880"/>
      </w:pPr>
      <w:r>
        <w:rPr>
          <w:b/>
        </w:rPr>
        <w:tab/>
      </w:r>
      <w:r>
        <w:t>J. Barkley Rosser, Jr.</w:t>
      </w:r>
    </w:p>
    <w:p w:rsidR="00CB1B13" w:rsidRDefault="00CB1B13" w:rsidP="00CB1B13">
      <w:pPr>
        <w:ind w:left="2880"/>
      </w:pPr>
      <w:r>
        <w:tab/>
        <w:t>James Madison University</w:t>
      </w:r>
    </w:p>
    <w:p w:rsidR="00CB1B13" w:rsidRDefault="00CB1B13" w:rsidP="00CB1B13">
      <w:pPr>
        <w:ind w:left="2880"/>
      </w:pPr>
      <w:r>
        <w:tab/>
      </w:r>
      <w:hyperlink r:id="rId4" w:history="1">
        <w:r w:rsidR="00EF18A1" w:rsidRPr="005B5BC4">
          <w:rPr>
            <w:rStyle w:val="Hyperlink"/>
          </w:rPr>
          <w:t>rosserjb@jmu.edu</w:t>
        </w:r>
      </w:hyperlink>
    </w:p>
    <w:p w:rsidR="00EF18A1" w:rsidRDefault="00EF18A1" w:rsidP="00CB1B13">
      <w:pPr>
        <w:ind w:left="2880"/>
      </w:pPr>
      <w:r>
        <w:tab/>
        <w:t>June, 2021</w:t>
      </w: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CB1B13">
      <w:pPr>
        <w:ind w:left="2880"/>
      </w:pPr>
    </w:p>
    <w:p w:rsidR="008C11D1" w:rsidRDefault="008C11D1" w:rsidP="008C11D1"/>
    <w:p w:rsidR="008C11D1" w:rsidRDefault="008C11D1" w:rsidP="008C11D1">
      <w:r>
        <w:rPr>
          <w:b/>
        </w:rPr>
        <w:t>The Origin of Satisficing</w:t>
      </w:r>
    </w:p>
    <w:p w:rsidR="009447B8" w:rsidRPr="00BA6DBC" w:rsidRDefault="00E406CA" w:rsidP="00BA6DBC">
      <w:pPr>
        <w:spacing w:line="480" w:lineRule="auto"/>
        <w:rPr>
          <w:i/>
        </w:rPr>
      </w:pPr>
      <w:r>
        <w:tab/>
        <w:t xml:space="preserve">Herbert A. </w:t>
      </w:r>
      <w:r w:rsidR="007315FD">
        <w:t xml:space="preserve">Simon (1955) established </w:t>
      </w:r>
      <w:r>
        <w:rPr>
          <w:i/>
        </w:rPr>
        <w:t>behavioral economics</w:t>
      </w:r>
      <w:r w:rsidR="007315FD">
        <w:t xml:space="preserve"> based on</w:t>
      </w:r>
      <w:r>
        <w:t xml:space="preserve"> </w:t>
      </w:r>
      <w:r>
        <w:rPr>
          <w:i/>
        </w:rPr>
        <w:t>bounded rationality</w:t>
      </w:r>
      <w:r w:rsidR="009D0FF2">
        <w:t>. P</w:t>
      </w:r>
      <w:r>
        <w:t>eople</w:t>
      </w:r>
      <w:r w:rsidR="00BF7ACF">
        <w:t xml:space="preserve"> are unable to fully optimize due to </w:t>
      </w:r>
      <w:r>
        <w:t>cost</w:t>
      </w:r>
      <w:r w:rsidR="00BF7ACF">
        <w:t xml:space="preserve">s of information </w:t>
      </w:r>
      <w:r w:rsidR="006E423E">
        <w:t>being</w:t>
      </w:r>
      <w:r>
        <w:t xml:space="preserve"> too high for most people</w:t>
      </w:r>
      <w:r w:rsidR="00BF7ACF">
        <w:t xml:space="preserve"> and their</w:t>
      </w:r>
      <w:r w:rsidR="00AC5816">
        <w:t xml:space="preserve"> </w:t>
      </w:r>
      <w:r w:rsidR="00BF7ACF">
        <w:t xml:space="preserve">inability to compute such behavior for </w:t>
      </w:r>
      <w:r w:rsidR="00823F1D">
        <w:t>mathematical and logical limit</w:t>
      </w:r>
      <w:r w:rsidR="00A47F1E">
        <w:t>s, arguing</w:t>
      </w:r>
      <w:r w:rsidR="00F8697F">
        <w:t xml:space="preserve"> that </w:t>
      </w:r>
      <w:r w:rsidR="009447B8">
        <w:t>most</w:t>
      </w:r>
      <w:r w:rsidR="00F8697F">
        <w:t xml:space="preserve"> people follow heuristic rules of thumb to achieve</w:t>
      </w:r>
      <w:r w:rsidR="009447B8">
        <w:t xml:space="preserve"> an as</w:t>
      </w:r>
      <w:r w:rsidR="00F8697F">
        <w:t>pirational level</w:t>
      </w:r>
      <w:r w:rsidR="00F96F29">
        <w:t xml:space="preserve"> </w:t>
      </w:r>
      <w:r w:rsidR="00F8697F">
        <w:t>they hold</w:t>
      </w:r>
      <w:r w:rsidR="00F96F29">
        <w:t>.</w:t>
      </w:r>
      <w:r w:rsidR="00F103AC">
        <w:t xml:space="preserve">  Most</w:t>
      </w:r>
      <w:r w:rsidR="009447B8">
        <w:t xml:space="preserve"> fi</w:t>
      </w:r>
      <w:r w:rsidR="00F103AC">
        <w:t xml:space="preserve">rms seek a level of profit </w:t>
      </w:r>
      <w:r w:rsidR="009447B8">
        <w:t>acceptable to own</w:t>
      </w:r>
      <w:r w:rsidR="00F103AC">
        <w:t xml:space="preserve">ers rather than a possible maximum </w:t>
      </w:r>
      <w:r w:rsidR="009447B8">
        <w:t>profits</w:t>
      </w:r>
      <w:r w:rsidR="00F103AC">
        <w:t xml:space="preserve"> level</w:t>
      </w:r>
      <w:r w:rsidR="00A01AE3">
        <w:t xml:space="preserve">. He labeled this approach to be </w:t>
      </w:r>
      <w:r w:rsidR="00A01AE3" w:rsidRPr="00A47F1E">
        <w:t>satisficing</w:t>
      </w:r>
      <w:r w:rsidR="00A47F1E">
        <w:t xml:space="preserve"> (</w:t>
      </w:r>
      <w:r w:rsidR="009C4701" w:rsidRPr="00A47F1E">
        <w:t>Simon</w:t>
      </w:r>
      <w:r w:rsidR="00A47F1E">
        <w:t xml:space="preserve">, </w:t>
      </w:r>
      <w:r w:rsidR="009C4701">
        <w:t>1956)</w:t>
      </w:r>
      <w:r w:rsidR="00A47F1E">
        <w:t>, noting</w:t>
      </w:r>
      <w:r w:rsidR="00A01AE3">
        <w:t xml:space="preserve"> this word is</w:t>
      </w:r>
      <w:r w:rsidR="009948ED">
        <w:t xml:space="preserve"> in the </w:t>
      </w:r>
      <w:r w:rsidR="009948ED">
        <w:rPr>
          <w:i/>
        </w:rPr>
        <w:t>Oxford English Dictionary</w:t>
      </w:r>
      <w:r w:rsidR="00A47F1E">
        <w:t xml:space="preserve"> from a </w:t>
      </w:r>
      <w:r w:rsidR="009948ED">
        <w:t>Northumbrian dialect</w:t>
      </w:r>
      <w:r w:rsidR="00A01AE3">
        <w:t xml:space="preserve">, </w:t>
      </w:r>
      <w:r w:rsidR="00A47F1E">
        <w:t>basically meaning</w:t>
      </w:r>
      <w:r w:rsidR="009948ED">
        <w:t xml:space="preserve"> “s</w:t>
      </w:r>
      <w:r w:rsidR="00A01AE3">
        <w:t>atisfy.” But he</w:t>
      </w:r>
      <w:r w:rsidR="009948ED">
        <w:t xml:space="preserve"> </w:t>
      </w:r>
      <w:r w:rsidR="00A01AE3">
        <w:t>redefined it to describe</w:t>
      </w:r>
      <w:r w:rsidR="009948ED">
        <w:t xml:space="preserve"> how</w:t>
      </w:r>
      <w:r w:rsidR="00A01AE3">
        <w:t xml:space="preserve"> people behave using</w:t>
      </w:r>
      <w:r w:rsidR="009948ED">
        <w:t xml:space="preserve"> bounded rationality.</w:t>
      </w:r>
      <w:r w:rsidR="009447B8">
        <w:t xml:space="preserve"> </w:t>
      </w:r>
    </w:p>
    <w:p w:rsidR="00185535" w:rsidRDefault="00185535" w:rsidP="008C11D1">
      <w:pPr>
        <w:spacing w:line="480" w:lineRule="auto"/>
      </w:pPr>
    </w:p>
    <w:p w:rsidR="000B69E7" w:rsidRDefault="000B69E7" w:rsidP="008C11D1">
      <w:pPr>
        <w:spacing w:line="480" w:lineRule="auto"/>
      </w:pPr>
      <w:r>
        <w:rPr>
          <w:b/>
        </w:rPr>
        <w:t>Is Satisficing Really Different from Optimizing?</w:t>
      </w:r>
    </w:p>
    <w:p w:rsidR="002C275C" w:rsidRDefault="000B69E7" w:rsidP="008C11D1">
      <w:pPr>
        <w:spacing w:line="480" w:lineRule="auto"/>
      </w:pPr>
      <w:r>
        <w:tab/>
      </w:r>
      <w:r w:rsidR="00BE5290">
        <w:t>Some d</w:t>
      </w:r>
      <w:r w:rsidR="00C20BFC">
        <w:t xml:space="preserve">efenders of the </w:t>
      </w:r>
      <w:r w:rsidR="00992DF3">
        <w:t xml:space="preserve">view that economic agents </w:t>
      </w:r>
      <w:r w:rsidR="00BE5290">
        <w:t>fully optimiz</w:t>
      </w:r>
      <w:r w:rsidR="00992DF3">
        <w:t xml:space="preserve">e argue that all </w:t>
      </w:r>
      <w:r w:rsidR="00BE5290">
        <w:t>Simon did was to highl</w:t>
      </w:r>
      <w:r w:rsidR="00992DF3">
        <w:t>ight information costs (</w:t>
      </w:r>
      <w:r w:rsidR="00BE5290">
        <w:t>Stig</w:t>
      </w:r>
      <w:r w:rsidR="003C532B">
        <w:t>ler, 1961). W</w:t>
      </w:r>
      <w:r w:rsidR="002E61A5">
        <w:t>hen it looks like people are satisficing they are actually optimi</w:t>
      </w:r>
      <w:r w:rsidR="00D40F22">
        <w:t>zing because they are using the optimal amo</w:t>
      </w:r>
      <w:r w:rsidR="003C532B">
        <w:t>unt of costly information</w:t>
      </w:r>
      <w:r w:rsidR="00D40F22">
        <w:t xml:space="preserve">.  </w:t>
      </w:r>
      <w:r w:rsidR="00E51F3A">
        <w:t>But determining how much time one</w:t>
      </w:r>
      <w:r w:rsidR="002C275C">
        <w:t xml:space="preserve"> should spend gathe</w:t>
      </w:r>
      <w:r w:rsidR="00E51F3A">
        <w:t xml:space="preserve">ring information </w:t>
      </w:r>
      <w:r w:rsidR="002C275C">
        <w:t xml:space="preserve">raises the additional problem </w:t>
      </w:r>
      <w:r w:rsidR="0075048B">
        <w:t>of determining how much time one should spend on how much time should one should use in determining how much information one should gather, with this t</w:t>
      </w:r>
      <w:r w:rsidR="008D7487">
        <w:t>hen raising an infinite regress</w:t>
      </w:r>
      <w:r w:rsidR="0075048B">
        <w:t xml:space="preserve"> of such problems </w:t>
      </w:r>
      <w:r w:rsidR="008D7487">
        <w:t xml:space="preserve">that is fundamentally unsolvable </w:t>
      </w:r>
      <w:r w:rsidR="00EA625F">
        <w:t>(</w:t>
      </w:r>
      <w:proofErr w:type="spellStart"/>
      <w:r w:rsidR="00EA625F">
        <w:t>Conlisk</w:t>
      </w:r>
      <w:proofErr w:type="spellEnd"/>
      <w:r w:rsidR="00EA625F">
        <w:t>, 1996)</w:t>
      </w:r>
      <w:r w:rsidR="00300F48">
        <w:t>, with Simon noting such issues as connected to the incompleteness theorem of G</w:t>
      </w:r>
      <w:r w:rsidR="00300F48">
        <w:rPr>
          <w:rFonts w:cstheme="minorHAnsi"/>
        </w:rPr>
        <w:t>ö</w:t>
      </w:r>
      <w:r w:rsidR="00300F48">
        <w:t>del</w:t>
      </w:r>
      <w:r w:rsidR="00EA625F">
        <w:t>. T</w:t>
      </w:r>
      <w:r w:rsidR="0075048B">
        <w:t xml:space="preserve">his search for information must be </w:t>
      </w:r>
      <w:r w:rsidR="00EA625F">
        <w:t xml:space="preserve">arbitrarily cut off; thus </w:t>
      </w:r>
      <w:r w:rsidR="00300F48">
        <w:t xml:space="preserve">implying </w:t>
      </w:r>
      <w:r w:rsidR="0075048B">
        <w:t>one must satisfice on this effort to determine how to optimize.</w:t>
      </w:r>
      <w:r w:rsidR="00EA625F">
        <w:t xml:space="preserve"> </w:t>
      </w:r>
    </w:p>
    <w:p w:rsidR="00B56DE3" w:rsidRDefault="00B56DE3" w:rsidP="008C11D1">
      <w:pPr>
        <w:spacing w:line="480" w:lineRule="auto"/>
      </w:pPr>
      <w:r>
        <w:tab/>
        <w:t>A varia</w:t>
      </w:r>
      <w:r w:rsidR="00FC5F5C">
        <w:t xml:space="preserve">tion on this argues that </w:t>
      </w:r>
      <w:r>
        <w:t xml:space="preserve">satisficing may actually be </w:t>
      </w:r>
      <w:r w:rsidR="00FC5F5C">
        <w:t>optimal often</w:t>
      </w:r>
      <w:r>
        <w:t xml:space="preserve">. </w:t>
      </w:r>
      <w:proofErr w:type="spellStart"/>
      <w:r>
        <w:t>Baumol</w:t>
      </w:r>
      <w:proofErr w:type="spellEnd"/>
      <w:r>
        <w:t xml:space="preserve"> (2003) adv</w:t>
      </w:r>
      <w:r w:rsidR="00070E72">
        <w:t>ocates this position, noting</w:t>
      </w:r>
      <w:r>
        <w:t xml:space="preserve"> from his observations as a witness in legal cases regarding predatory pricing how high the costs are </w:t>
      </w:r>
      <w:r w:rsidR="004360A3">
        <w:t xml:space="preserve">to real world firms of </w:t>
      </w:r>
      <w:r>
        <w:t>knowing their own marginal costs and the elasticities of demand they face</w:t>
      </w:r>
      <w:r w:rsidR="00954BA7">
        <w:t xml:space="preserve"> needed for achieving theoretical profit maximization</w:t>
      </w:r>
      <w:r w:rsidR="00D50F68">
        <w:t>. He notes</w:t>
      </w:r>
      <w:r>
        <w:t xml:space="preserve"> remarks he often heard from Chief Financial Officers of corporations in such cases along the lines of </w:t>
      </w:r>
      <w:r w:rsidR="00260140">
        <w:t>“I assume you have never worked with a company whose data are as bad as our</w:t>
      </w:r>
      <w:r w:rsidR="00D50F68">
        <w:t>s” (</w:t>
      </w:r>
      <w:proofErr w:type="spellStart"/>
      <w:r w:rsidR="00D50F68">
        <w:t>Baumol</w:t>
      </w:r>
      <w:proofErr w:type="spellEnd"/>
      <w:r w:rsidR="00D50F68">
        <w:t xml:space="preserve">, 2003, p. 64). He argues that the value of satisficing is that it </w:t>
      </w:r>
      <w:r w:rsidR="00260140">
        <w:t>avoids costs that might be induced by trying to det</w:t>
      </w:r>
      <w:r w:rsidR="00D50F68">
        <w:t xml:space="preserve">ermine an optimum among </w:t>
      </w:r>
      <w:r w:rsidR="00260140">
        <w:t xml:space="preserve">possible alternative behaviors.  One such cost is undermining the morale of existing workers and suppliers of a firm who might view even considering numerous alternatives raises the possibility </w:t>
      </w:r>
      <w:r w:rsidR="00966BF2">
        <w:t>they may lose their jobs or cont</w:t>
      </w:r>
      <w:r w:rsidR="00260140">
        <w:t>racts, with this undermining their productivity.  A sa</w:t>
      </w:r>
      <w:r w:rsidR="004B3A6A">
        <w:t>tisf</w:t>
      </w:r>
      <w:r w:rsidR="00966BF2">
        <w:t>icing approach avoids such costs</w:t>
      </w:r>
      <w:r w:rsidR="00260140">
        <w:t>.</w:t>
      </w:r>
    </w:p>
    <w:p w:rsidR="00185535" w:rsidRDefault="00185535" w:rsidP="008C11D1">
      <w:pPr>
        <w:spacing w:line="480" w:lineRule="auto"/>
      </w:pPr>
    </w:p>
    <w:p w:rsidR="00BC1538" w:rsidRDefault="00BC1538" w:rsidP="008C11D1">
      <w:pPr>
        <w:spacing w:line="480" w:lineRule="auto"/>
      </w:pPr>
      <w:r>
        <w:rPr>
          <w:b/>
        </w:rPr>
        <w:t xml:space="preserve">The </w:t>
      </w:r>
      <w:proofErr w:type="spellStart"/>
      <w:r>
        <w:rPr>
          <w:b/>
        </w:rPr>
        <w:t>Endogeneity</w:t>
      </w:r>
      <w:proofErr w:type="spellEnd"/>
      <w:r>
        <w:rPr>
          <w:b/>
        </w:rPr>
        <w:t xml:space="preserve"> of Aspirational Levels</w:t>
      </w:r>
    </w:p>
    <w:p w:rsidR="000F4856" w:rsidRDefault="00BC1538" w:rsidP="00185535">
      <w:pPr>
        <w:spacing w:line="480" w:lineRule="auto"/>
      </w:pPr>
      <w:r>
        <w:tab/>
      </w:r>
      <w:r w:rsidR="00D33AA6">
        <w:t>W</w:t>
      </w:r>
      <w:r w:rsidR="00983EB7">
        <w:t xml:space="preserve">hile Simon </w:t>
      </w:r>
      <w:r w:rsidR="00D33AA6">
        <w:t xml:space="preserve">posed it as involving trial and error approaches following rules of thumb, some have argued that satisficing may imply optimization when formally posed as a system of maximizing subject to achieving the aspiration levels of the agents as a constraint (Radner, 1975). </w:t>
      </w:r>
      <w:r w:rsidR="00C73F7C">
        <w:t xml:space="preserve">This then </w:t>
      </w:r>
      <w:r w:rsidR="005678A4">
        <w:t>focus</w:t>
      </w:r>
      <w:r w:rsidR="00C73F7C">
        <w:t>es</w:t>
      </w:r>
      <w:r w:rsidR="005678A4">
        <w:t xml:space="preserve"> on what those asp</w:t>
      </w:r>
      <w:r w:rsidR="00C73F7C">
        <w:t xml:space="preserve">iration levels are and where </w:t>
      </w:r>
      <w:r w:rsidR="003B2EC5">
        <w:t xml:space="preserve">they come from. Simon </w:t>
      </w:r>
      <w:r w:rsidR="005678A4">
        <w:t>always posed satisficing as tied to these aspiration levels.  But some observers have highlighted how these are essentially arbitrary and endogenously evolve over time as a firm or individual engages in satisficing condu</w:t>
      </w:r>
      <w:r w:rsidR="00274965">
        <w:t>ct over time (</w:t>
      </w:r>
      <w:proofErr w:type="spellStart"/>
      <w:r w:rsidR="00274965">
        <w:t>Bianchini</w:t>
      </w:r>
      <w:proofErr w:type="spellEnd"/>
      <w:r w:rsidR="00274965">
        <w:t>, 1990).</w:t>
      </w:r>
    </w:p>
    <w:p w:rsidR="004734CA" w:rsidRDefault="004734CA" w:rsidP="00185535">
      <w:pPr>
        <w:spacing w:line="480" w:lineRule="auto"/>
      </w:pPr>
    </w:p>
    <w:p w:rsidR="004734CA" w:rsidRDefault="00BF17EE" w:rsidP="00185535">
      <w:pPr>
        <w:spacing w:line="480" w:lineRule="auto"/>
      </w:pPr>
      <w:r>
        <w:rPr>
          <w:b/>
        </w:rPr>
        <w:t>Did Keynes Advocate Satisficing?</w:t>
      </w:r>
    </w:p>
    <w:p w:rsidR="00BF17EE" w:rsidRDefault="00BF17EE" w:rsidP="00185535">
      <w:pPr>
        <w:spacing w:line="480" w:lineRule="auto"/>
      </w:pPr>
      <w:r>
        <w:tab/>
      </w:r>
      <w:r w:rsidR="007F1A4A">
        <w:t xml:space="preserve">Keynes died in 1946, a </w:t>
      </w:r>
      <w:r w:rsidR="00760016">
        <w:t>decade before Simon introduce</w:t>
      </w:r>
      <w:r w:rsidR="00BE3045">
        <w:t>d this term into economics</w:t>
      </w:r>
      <w:r w:rsidR="00760016">
        <w:t xml:space="preserve">.  However, some </w:t>
      </w:r>
      <w:r w:rsidR="00BE3045">
        <w:t xml:space="preserve">students </w:t>
      </w:r>
      <w:r w:rsidR="001967A4">
        <w:t>of h</w:t>
      </w:r>
      <w:r w:rsidR="001369F4">
        <w:t xml:space="preserve">is thought </w:t>
      </w:r>
      <w:r w:rsidR="00BE3045">
        <w:t>have argued that Keynes</w:t>
      </w:r>
      <w:r w:rsidR="00760016">
        <w:t xml:space="preserve"> was fundamentally a behavioral eco</w:t>
      </w:r>
      <w:r w:rsidR="00BE3045">
        <w:t xml:space="preserve">nomist </w:t>
      </w:r>
      <w:r w:rsidR="001967A4">
        <w:t>(O’Donnell, 2014-15</w:t>
      </w:r>
      <w:r w:rsidR="00760016">
        <w:t>), although Simon himsel</w:t>
      </w:r>
      <w:r w:rsidR="008B6B38">
        <w:t>f did not discuss macroeconomics or Keynes</w:t>
      </w:r>
      <w:r w:rsidR="00760016">
        <w:t xml:space="preserve">.  </w:t>
      </w:r>
      <w:r w:rsidR="00127894">
        <w:t xml:space="preserve">O’Donnell’s formulation of this is that Keynes emphasized human abilities and characteristics as epistemologically limiting their ability to have certainty about how to behave. </w:t>
      </w:r>
      <w:r w:rsidR="00B07C19">
        <w:t xml:space="preserve">Recognizing that agents cannot definitely optimize in the face of unavoidable uncertainty, Keynes (1936) argued that people rely on </w:t>
      </w:r>
      <w:r w:rsidR="00B07C19">
        <w:rPr>
          <w:i/>
        </w:rPr>
        <w:t xml:space="preserve">conventions </w:t>
      </w:r>
      <w:r w:rsidR="001369F4">
        <w:t xml:space="preserve">in their conduct in the face of uncertainty.  It is </w:t>
      </w:r>
      <w:r w:rsidR="00B07C19">
        <w:t>reasonable to see this fo</w:t>
      </w:r>
      <w:r w:rsidR="001369F4">
        <w:t xml:space="preserve">llowing of conventions as </w:t>
      </w:r>
      <w:r w:rsidR="00B07C19">
        <w:t>consistent with satisficing conduct, if perhaps not having specific aspiration l</w:t>
      </w:r>
      <w:r w:rsidR="00956CA8">
        <w:t xml:space="preserve">evels involved. </w:t>
      </w:r>
    </w:p>
    <w:p w:rsidR="00E747AD" w:rsidRDefault="00E747AD" w:rsidP="00185535">
      <w:pPr>
        <w:spacing w:line="480" w:lineRule="auto"/>
      </w:pPr>
    </w:p>
    <w:p w:rsidR="00E747AD" w:rsidRDefault="00E747AD" w:rsidP="00185535">
      <w:pPr>
        <w:spacing w:line="480" w:lineRule="auto"/>
      </w:pPr>
      <w:r>
        <w:rPr>
          <w:b/>
        </w:rPr>
        <w:t>References</w:t>
      </w:r>
    </w:p>
    <w:p w:rsidR="00E747AD" w:rsidRDefault="00274965" w:rsidP="00E747AD">
      <w:pPr>
        <w:spacing w:line="240" w:lineRule="auto"/>
      </w:pPr>
      <w:proofErr w:type="spellStart"/>
      <w:r>
        <w:t>Baumol</w:t>
      </w:r>
      <w:proofErr w:type="spellEnd"/>
      <w:r>
        <w:t>, William J. 2003. “</w:t>
      </w:r>
      <w:r w:rsidR="00B25094">
        <w:t>On rational satisficing.</w:t>
      </w:r>
      <w:r>
        <w:t>”</w:t>
      </w:r>
      <w:r w:rsidR="00B25094">
        <w:t xml:space="preserve"> I</w:t>
      </w:r>
      <w:r>
        <w:t xml:space="preserve">n M. Augier and J.G. March, eds. </w:t>
      </w:r>
      <w:r>
        <w:rPr>
          <w:i/>
        </w:rPr>
        <w:t>Models of a Man: Essays in Memory of Herbert A. Simon</w:t>
      </w:r>
      <w:r w:rsidR="00F96F7D">
        <w:t>. Cambridge: MIT Press, 57-66.</w:t>
      </w:r>
    </w:p>
    <w:p w:rsidR="00B25094" w:rsidRDefault="00B25094" w:rsidP="00E747AD">
      <w:pPr>
        <w:spacing w:line="240" w:lineRule="auto"/>
      </w:pPr>
      <w:proofErr w:type="spellStart"/>
      <w:r>
        <w:t>Bianchini</w:t>
      </w:r>
      <w:proofErr w:type="spellEnd"/>
      <w:r>
        <w:t>, Marina. 1990. “</w:t>
      </w:r>
      <w:r w:rsidR="004D3ECF">
        <w:t xml:space="preserve">The </w:t>
      </w:r>
      <w:proofErr w:type="spellStart"/>
      <w:r w:rsidR="004D3ECF">
        <w:t>unsatis</w:t>
      </w:r>
      <w:r>
        <w:t>ifactoriness</w:t>
      </w:r>
      <w:proofErr w:type="spellEnd"/>
      <w:r>
        <w:t xml:space="preserve"> of satisficing: From bounded rationality to innovative rationality.” </w:t>
      </w:r>
      <w:r w:rsidR="0058426B">
        <w:rPr>
          <w:i/>
        </w:rPr>
        <w:t>Review of Political Economy</w:t>
      </w:r>
      <w:r w:rsidR="0058426B">
        <w:t xml:space="preserve"> 2, 149-167.</w:t>
      </w:r>
    </w:p>
    <w:p w:rsidR="0058426B" w:rsidRDefault="00112F6A" w:rsidP="00E747AD">
      <w:pPr>
        <w:spacing w:line="240" w:lineRule="auto"/>
      </w:pPr>
      <w:proofErr w:type="spellStart"/>
      <w:r>
        <w:t>Conlisk</w:t>
      </w:r>
      <w:proofErr w:type="spellEnd"/>
      <w:r>
        <w:t xml:space="preserve">, John. 1996. “Why bounded rationality.” </w:t>
      </w:r>
      <w:r>
        <w:rPr>
          <w:i/>
        </w:rPr>
        <w:t>Journal of Economic Literature</w:t>
      </w:r>
      <w:r>
        <w:t xml:space="preserve"> 34, 1-64.</w:t>
      </w:r>
    </w:p>
    <w:p w:rsidR="00875DB1" w:rsidRDefault="00875DB1" w:rsidP="00E747AD">
      <w:pPr>
        <w:spacing w:line="240" w:lineRule="auto"/>
      </w:pPr>
      <w:r>
        <w:t xml:space="preserve">Keynes, John Maynard. 1936. </w:t>
      </w:r>
      <w:r>
        <w:rPr>
          <w:i/>
        </w:rPr>
        <w:t>The General Theory of Employment, Interest and Money</w:t>
      </w:r>
      <w:r>
        <w:t>. London: Macmillan.</w:t>
      </w:r>
    </w:p>
    <w:p w:rsidR="00875DB1" w:rsidRDefault="001967A4" w:rsidP="00E747AD">
      <w:pPr>
        <w:spacing w:line="240" w:lineRule="auto"/>
      </w:pPr>
      <w:r>
        <w:t>O’Donnell, Rod. 2014-15. “A critique of the ergodic/</w:t>
      </w:r>
      <w:proofErr w:type="spellStart"/>
      <w:r>
        <w:t>nonergodic</w:t>
      </w:r>
      <w:proofErr w:type="spellEnd"/>
      <w:r>
        <w:t xml:space="preserve"> approach to uncertainty.” </w:t>
      </w:r>
      <w:r>
        <w:rPr>
          <w:i/>
        </w:rPr>
        <w:t>Journal of Post Keynesian Economics</w:t>
      </w:r>
      <w:r>
        <w:t xml:space="preserve"> 37, 187-210.</w:t>
      </w:r>
    </w:p>
    <w:p w:rsidR="00CC3EBC" w:rsidRDefault="00CC3EBC" w:rsidP="00E747AD">
      <w:pPr>
        <w:spacing w:line="240" w:lineRule="auto"/>
      </w:pPr>
      <w:r>
        <w:t xml:space="preserve">Radner, Roy. 1975. “Satisficing.” </w:t>
      </w:r>
      <w:r>
        <w:rPr>
          <w:i/>
        </w:rPr>
        <w:t xml:space="preserve">Journal of Mathematical Economics </w:t>
      </w:r>
      <w:r>
        <w:t>2, 253-262.</w:t>
      </w:r>
    </w:p>
    <w:p w:rsidR="00D63394" w:rsidRDefault="00D63394" w:rsidP="00E747AD">
      <w:pPr>
        <w:spacing w:line="240" w:lineRule="auto"/>
      </w:pPr>
      <w:r>
        <w:t xml:space="preserve">Simon, Herbert A. 1955. “A behavioral model of rational choice.” </w:t>
      </w:r>
      <w:r>
        <w:rPr>
          <w:i/>
        </w:rPr>
        <w:t>Quarterly Journal of Economics</w:t>
      </w:r>
      <w:r>
        <w:t xml:space="preserve"> 69, 99-118.</w:t>
      </w:r>
    </w:p>
    <w:p w:rsidR="00D63394" w:rsidRDefault="00D63394" w:rsidP="00E747AD">
      <w:pPr>
        <w:spacing w:line="240" w:lineRule="auto"/>
      </w:pPr>
      <w:r>
        <w:t xml:space="preserve">Simon, Herbert A. 1956. “Rational choice and the structure of the environment.” </w:t>
      </w:r>
      <w:r>
        <w:rPr>
          <w:i/>
        </w:rPr>
        <w:t>Psychological Review</w:t>
      </w:r>
      <w:r>
        <w:t xml:space="preserve"> 63, 129-138.</w:t>
      </w:r>
    </w:p>
    <w:p w:rsidR="00D63394" w:rsidRPr="00712B45" w:rsidRDefault="00712B45" w:rsidP="00E747AD">
      <w:pPr>
        <w:spacing w:line="240" w:lineRule="auto"/>
      </w:pPr>
      <w:r>
        <w:t xml:space="preserve">Stigler, George J. 1961. “The economics of information.” </w:t>
      </w:r>
      <w:r>
        <w:rPr>
          <w:i/>
        </w:rPr>
        <w:t>Journal of Political Economy</w:t>
      </w:r>
      <w:r>
        <w:t xml:space="preserve"> 69, 213-225.</w:t>
      </w:r>
    </w:p>
    <w:p w:rsidR="00F96F7D" w:rsidRPr="00F96F7D" w:rsidRDefault="00F96F7D" w:rsidP="00E747AD">
      <w:pPr>
        <w:spacing w:line="240" w:lineRule="auto"/>
      </w:pPr>
    </w:p>
    <w:p w:rsidR="000B69E7" w:rsidRPr="000B69E7" w:rsidRDefault="002C275C" w:rsidP="008C11D1">
      <w:pPr>
        <w:spacing w:line="480" w:lineRule="auto"/>
      </w:pPr>
      <w:r>
        <w:tab/>
      </w:r>
      <w:r w:rsidR="00BE5290">
        <w:t xml:space="preserve"> </w:t>
      </w:r>
    </w:p>
    <w:sectPr w:rsidR="000B69E7" w:rsidRPr="000B69E7" w:rsidSect="00F8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3"/>
    <w:rsid w:val="00070E72"/>
    <w:rsid w:val="00080B5B"/>
    <w:rsid w:val="000976E6"/>
    <w:rsid w:val="000A1AA0"/>
    <w:rsid w:val="000B69E7"/>
    <w:rsid w:val="000F4856"/>
    <w:rsid w:val="00112F6A"/>
    <w:rsid w:val="00127894"/>
    <w:rsid w:val="001369F4"/>
    <w:rsid w:val="00185535"/>
    <w:rsid w:val="001967A4"/>
    <w:rsid w:val="00260140"/>
    <w:rsid w:val="00274965"/>
    <w:rsid w:val="002C275C"/>
    <w:rsid w:val="002E61A5"/>
    <w:rsid w:val="00300F48"/>
    <w:rsid w:val="00330887"/>
    <w:rsid w:val="003500F0"/>
    <w:rsid w:val="003B2EC5"/>
    <w:rsid w:val="003C532B"/>
    <w:rsid w:val="003F647C"/>
    <w:rsid w:val="004360A3"/>
    <w:rsid w:val="004453D4"/>
    <w:rsid w:val="004734CA"/>
    <w:rsid w:val="00481102"/>
    <w:rsid w:val="004B3A6A"/>
    <w:rsid w:val="004D3ECF"/>
    <w:rsid w:val="005678A4"/>
    <w:rsid w:val="0058426B"/>
    <w:rsid w:val="005D02DD"/>
    <w:rsid w:val="006452E2"/>
    <w:rsid w:val="006E423E"/>
    <w:rsid w:val="00712B45"/>
    <w:rsid w:val="00725F68"/>
    <w:rsid w:val="007315FD"/>
    <w:rsid w:val="0075048B"/>
    <w:rsid w:val="00760016"/>
    <w:rsid w:val="00777C21"/>
    <w:rsid w:val="007F1A4A"/>
    <w:rsid w:val="00823F1D"/>
    <w:rsid w:val="00875DB1"/>
    <w:rsid w:val="008B6B38"/>
    <w:rsid w:val="008C11D1"/>
    <w:rsid w:val="008D7487"/>
    <w:rsid w:val="009447B8"/>
    <w:rsid w:val="00954BA7"/>
    <w:rsid w:val="00956CA8"/>
    <w:rsid w:val="00966BF2"/>
    <w:rsid w:val="00983EB7"/>
    <w:rsid w:val="0098709B"/>
    <w:rsid w:val="00992DF3"/>
    <w:rsid w:val="009948ED"/>
    <w:rsid w:val="009C1439"/>
    <w:rsid w:val="009C4701"/>
    <w:rsid w:val="009D0FF2"/>
    <w:rsid w:val="00A01AE3"/>
    <w:rsid w:val="00A10AAB"/>
    <w:rsid w:val="00A47F1E"/>
    <w:rsid w:val="00AB5D4F"/>
    <w:rsid w:val="00AC4512"/>
    <w:rsid w:val="00AC5816"/>
    <w:rsid w:val="00B07C19"/>
    <w:rsid w:val="00B25094"/>
    <w:rsid w:val="00B56DE3"/>
    <w:rsid w:val="00BA6DBC"/>
    <w:rsid w:val="00BC1538"/>
    <w:rsid w:val="00BD7103"/>
    <w:rsid w:val="00BE3045"/>
    <w:rsid w:val="00BE5290"/>
    <w:rsid w:val="00BF17EE"/>
    <w:rsid w:val="00BF7ACF"/>
    <w:rsid w:val="00C20BFC"/>
    <w:rsid w:val="00C35762"/>
    <w:rsid w:val="00C73F7C"/>
    <w:rsid w:val="00CA081E"/>
    <w:rsid w:val="00CB1B13"/>
    <w:rsid w:val="00CC3EBC"/>
    <w:rsid w:val="00D207FD"/>
    <w:rsid w:val="00D226EE"/>
    <w:rsid w:val="00D2763E"/>
    <w:rsid w:val="00D33AA6"/>
    <w:rsid w:val="00D34A1C"/>
    <w:rsid w:val="00D40F22"/>
    <w:rsid w:val="00D50F68"/>
    <w:rsid w:val="00D63394"/>
    <w:rsid w:val="00DF53A9"/>
    <w:rsid w:val="00E406CA"/>
    <w:rsid w:val="00E51F3A"/>
    <w:rsid w:val="00E747AD"/>
    <w:rsid w:val="00EA625F"/>
    <w:rsid w:val="00EF18A1"/>
    <w:rsid w:val="00F103AC"/>
    <w:rsid w:val="00F16B3C"/>
    <w:rsid w:val="00F822C6"/>
    <w:rsid w:val="00F8697F"/>
    <w:rsid w:val="00F96F29"/>
    <w:rsid w:val="00F96F7D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B631D-1441-4FE2-A9F7-1D1187A5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serjb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Rosser, John Barkley - rosserjb</dc:creator>
  <cp:keywords/>
  <dc:description/>
  <cp:lastModifiedBy>Rosser, John Barkley - rosserjb</cp:lastModifiedBy>
  <cp:revision>2</cp:revision>
  <dcterms:created xsi:type="dcterms:W3CDTF">2021-06-10T06:21:00Z</dcterms:created>
  <dcterms:modified xsi:type="dcterms:W3CDTF">2021-06-10T06:21:00Z</dcterms:modified>
</cp:coreProperties>
</file>