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C0" w:rsidRDefault="006C7AC0" w:rsidP="00CF150B">
      <w:pPr>
        <w:rPr>
          <w:b/>
        </w:rPr>
      </w:pPr>
      <w:bookmarkStart w:id="0" w:name="_GoBack"/>
      <w:bookmarkEnd w:id="0"/>
    </w:p>
    <w:p w:rsidR="006904ED" w:rsidRDefault="006904ED" w:rsidP="00CF150B">
      <w:pPr>
        <w:rPr>
          <w:b/>
        </w:rPr>
      </w:pPr>
    </w:p>
    <w:p w:rsidR="00AB170B" w:rsidRDefault="00AB170B" w:rsidP="00CF150B">
      <w:pPr>
        <w:rPr>
          <w:b/>
        </w:rPr>
      </w:pPr>
    </w:p>
    <w:p w:rsidR="00472E43" w:rsidRDefault="00472E43" w:rsidP="00CF150B">
      <w:pPr>
        <w:rPr>
          <w:b/>
        </w:rPr>
      </w:pPr>
    </w:p>
    <w:p w:rsidR="00361042" w:rsidRDefault="00F121E7" w:rsidP="006C7AC0">
      <w:pPr>
        <w:ind w:firstLine="720"/>
      </w:pPr>
      <w:r>
        <w:rPr>
          <w:b/>
        </w:rPr>
        <w:t>THE PARADOX</w:t>
      </w:r>
      <w:r w:rsidR="00CF150B">
        <w:rPr>
          <w:b/>
        </w:rPr>
        <w:t xml:space="preserve"> OF NEW </w:t>
      </w:r>
      <w:r w:rsidR="00705751">
        <w:rPr>
          <w:b/>
        </w:rPr>
        <w:t>TRADITIONAL CONFUCIAN</w:t>
      </w:r>
      <w:r w:rsidR="007C229C">
        <w:rPr>
          <w:b/>
        </w:rPr>
        <w:t xml:space="preserve"> ECONOMICS</w:t>
      </w:r>
      <w:r>
        <w:rPr>
          <w:b/>
        </w:rPr>
        <w:t xml:space="preserve"> IN THE TWO KOREAS</w:t>
      </w:r>
    </w:p>
    <w:p w:rsidR="00DC066A" w:rsidRDefault="00DC066A" w:rsidP="00DC066A"/>
    <w:p w:rsidR="00DC066A" w:rsidRDefault="00DC066A" w:rsidP="00DC066A">
      <w:r>
        <w:tab/>
      </w:r>
      <w:r>
        <w:tab/>
      </w:r>
      <w:r>
        <w:tab/>
      </w:r>
      <w:r>
        <w:tab/>
        <w:t>J. Barkley Rosser, Jr.</w:t>
      </w:r>
    </w:p>
    <w:p w:rsidR="00DC066A" w:rsidRDefault="00DC066A" w:rsidP="00DC066A">
      <w:r>
        <w:tab/>
      </w:r>
      <w:r>
        <w:tab/>
      </w:r>
      <w:r>
        <w:tab/>
      </w:r>
      <w:r>
        <w:tab/>
        <w:t>James Madison University</w:t>
      </w:r>
    </w:p>
    <w:p w:rsidR="008A74B4" w:rsidRDefault="00DC066A" w:rsidP="00DC066A">
      <w:r>
        <w:tab/>
      </w:r>
      <w:r>
        <w:tab/>
      </w:r>
      <w:r>
        <w:tab/>
      </w:r>
      <w:r>
        <w:tab/>
      </w:r>
      <w:hyperlink r:id="rId8" w:history="1">
        <w:r w:rsidRPr="00446F25">
          <w:rPr>
            <w:rStyle w:val="Hyperlink"/>
          </w:rPr>
          <w:t>rosserjb@jmu.edu</w:t>
        </w:r>
      </w:hyperlink>
    </w:p>
    <w:p w:rsidR="00C5067E" w:rsidRDefault="00C5067E" w:rsidP="00DC066A">
      <w:r>
        <w:tab/>
      </w:r>
      <w:r>
        <w:tab/>
      </w:r>
      <w:r>
        <w:tab/>
      </w:r>
      <w:r>
        <w:tab/>
        <w:t>Marina V. Rosser</w:t>
      </w:r>
    </w:p>
    <w:p w:rsidR="00C5067E" w:rsidRDefault="00C5067E" w:rsidP="00DC066A">
      <w:r>
        <w:tab/>
      </w:r>
      <w:r>
        <w:tab/>
      </w:r>
      <w:r>
        <w:tab/>
      </w:r>
      <w:r>
        <w:tab/>
        <w:t>James Madison University</w:t>
      </w:r>
    </w:p>
    <w:p w:rsidR="00C5067E" w:rsidRDefault="00C5067E" w:rsidP="00DC066A">
      <w:pPr>
        <w:rPr>
          <w:rStyle w:val="Hyperlink"/>
        </w:rPr>
      </w:pPr>
      <w:r>
        <w:tab/>
      </w:r>
      <w:r>
        <w:tab/>
      </w:r>
      <w:r>
        <w:tab/>
      </w:r>
      <w:r>
        <w:tab/>
      </w:r>
      <w:hyperlink r:id="rId9" w:history="1">
        <w:r w:rsidRPr="00A418F2">
          <w:rPr>
            <w:rStyle w:val="Hyperlink"/>
          </w:rPr>
          <w:t>rossermv@jmu.edu</w:t>
        </w:r>
      </w:hyperlink>
    </w:p>
    <w:p w:rsidR="005F2382" w:rsidRDefault="005F2382" w:rsidP="00DC066A">
      <w:r>
        <w:tab/>
      </w:r>
      <w:r>
        <w:tab/>
      </w:r>
      <w:r>
        <w:tab/>
      </w:r>
      <w:r>
        <w:tab/>
        <w:t>May, 2014</w:t>
      </w:r>
    </w:p>
    <w:p w:rsidR="00CF150B" w:rsidRDefault="007F0F8A" w:rsidP="00DC066A">
      <w:r>
        <w:t xml:space="preserve"> Abstract:</w:t>
      </w:r>
    </w:p>
    <w:p w:rsidR="00CF150B" w:rsidRDefault="007F0F8A" w:rsidP="00DC066A">
      <w:r>
        <w:tab/>
        <w:t xml:space="preserve">This paper considers Confucian influence in the economic systems of North and South Korea within the context of the context of the </w:t>
      </w:r>
      <w:r>
        <w:rPr>
          <w:i/>
        </w:rPr>
        <w:t>new traditional economy</w:t>
      </w:r>
      <w:r>
        <w:t xml:space="preserve">, introduced by the authors initially in 1996.  </w:t>
      </w:r>
      <w:r w:rsidR="00E50503">
        <w:t xml:space="preserve">Such an economy seeks to be modern technologically and in other ways, but also is embedded to some extent within a traditional socio-cultural tradition, usually tried to a traditional religion.  In the case of the two Koreas, they both come from a strong Confucian tradition even though their current systems are very different, with the North Korean the purest remaining command socialist system in the world, while the much better performing South Korean one is mostly market capitalist, although with a history of considerable amounts of indicative planning.  Both officially reject Confucianism as an official ideology, but both show substantial Confucian influence, particularly emphasis on the importance of education and the role of the family, although in South Korea this is more through family leadership in the </w:t>
      </w:r>
      <w:proofErr w:type="spellStart"/>
      <w:r w:rsidR="00E50503">
        <w:rPr>
          <w:i/>
        </w:rPr>
        <w:t>chaebol</w:t>
      </w:r>
      <w:proofErr w:type="spellEnd"/>
      <w:r w:rsidR="00E50503">
        <w:t xml:space="preserve"> corporations whereas in North Korea it is through the dynastic leadership.  However, they differ on other aspects, with North Korea emphasizing certain aspects not aiding economic growth such as an anti-mercantile attitude and isolationism with its </w:t>
      </w:r>
      <w:proofErr w:type="spellStart"/>
      <w:r w:rsidR="00E50503">
        <w:rPr>
          <w:i/>
        </w:rPr>
        <w:t>juche</w:t>
      </w:r>
      <w:proofErr w:type="spellEnd"/>
      <w:r w:rsidR="00E50503">
        <w:t xml:space="preserve"> policy of self-reliance.</w:t>
      </w:r>
    </w:p>
    <w:p w:rsidR="00CF150B" w:rsidRDefault="008B4B57" w:rsidP="00DC066A">
      <w:r>
        <w:t>JEL Code</w:t>
      </w:r>
      <w:r w:rsidR="00BD5664">
        <w:t>s</w:t>
      </w:r>
      <w:r>
        <w:t>: P</w:t>
      </w:r>
      <w:r w:rsidR="00BD5664">
        <w:t>, O</w:t>
      </w:r>
    </w:p>
    <w:p w:rsidR="002909BB" w:rsidRDefault="002909BB" w:rsidP="00DC066A">
      <w:r>
        <w:t xml:space="preserve">Acknowledgements: We thank Young </w:t>
      </w:r>
      <w:proofErr w:type="spellStart"/>
      <w:r>
        <w:t>Bak</w:t>
      </w:r>
      <w:proofErr w:type="spellEnd"/>
      <w:r>
        <w:t xml:space="preserve"> Choi,</w:t>
      </w:r>
      <w:r w:rsidR="00A15024">
        <w:t xml:space="preserve"> </w:t>
      </w:r>
      <w:proofErr w:type="spellStart"/>
      <w:r w:rsidR="00A15024">
        <w:t>Woosik</w:t>
      </w:r>
      <w:proofErr w:type="spellEnd"/>
      <w:r w:rsidR="00A15024">
        <w:t xml:space="preserve"> Moon, </w:t>
      </w:r>
      <w:proofErr w:type="spellStart"/>
      <w:r w:rsidR="00A15024">
        <w:t>Hee</w:t>
      </w:r>
      <w:proofErr w:type="spellEnd"/>
      <w:r w:rsidR="00A15024">
        <w:t xml:space="preserve"> </w:t>
      </w:r>
      <w:proofErr w:type="spellStart"/>
      <w:r w:rsidR="00A15024">
        <w:t>Jwa</w:t>
      </w:r>
      <w:proofErr w:type="spellEnd"/>
      <w:r w:rsidR="00A15024">
        <w:t xml:space="preserve"> Sung, </w:t>
      </w:r>
      <w:r>
        <w:t>Chong Yoon</w:t>
      </w:r>
      <w:r w:rsidR="00A15024">
        <w:t>, and two anonymous referees</w:t>
      </w:r>
      <w:r>
        <w:t xml:space="preserve"> for useful comments.   None of these should be held responsible for remaining errors or misinterpretations.</w:t>
      </w:r>
    </w:p>
    <w:p w:rsidR="002909BB" w:rsidRDefault="002909BB" w:rsidP="00DC066A"/>
    <w:p w:rsidR="00CF150B" w:rsidRDefault="00CF150B" w:rsidP="00DC066A">
      <w:r>
        <w:rPr>
          <w:b/>
        </w:rPr>
        <w:t>Introduction</w:t>
      </w:r>
    </w:p>
    <w:p w:rsidR="00477674" w:rsidRDefault="00CF150B" w:rsidP="0022724D">
      <w:pPr>
        <w:spacing w:line="480" w:lineRule="auto"/>
      </w:pPr>
      <w:r>
        <w:tab/>
        <w:t xml:space="preserve">The paradox of </w:t>
      </w:r>
      <w:r w:rsidR="00D23042">
        <w:t xml:space="preserve">the </w:t>
      </w:r>
      <w:r w:rsidR="0045054B">
        <w:rPr>
          <w:i/>
        </w:rPr>
        <w:t>new traditional Confucian</w:t>
      </w:r>
      <w:r w:rsidR="00D23042" w:rsidRPr="00C979C7">
        <w:rPr>
          <w:i/>
        </w:rPr>
        <w:t xml:space="preserve"> economy</w:t>
      </w:r>
      <w:r w:rsidR="00D23042">
        <w:t xml:space="preserve"> in </w:t>
      </w:r>
      <w:r w:rsidR="00584A62">
        <w:t xml:space="preserve">the two Koreas is that while </w:t>
      </w:r>
      <w:r w:rsidR="00D23042">
        <w:t xml:space="preserve">both of them they </w:t>
      </w:r>
      <w:r w:rsidR="0045054B">
        <w:t>are officially anti-</w:t>
      </w:r>
      <w:proofErr w:type="gramStart"/>
      <w:r w:rsidR="0045054B">
        <w:t>Confucian</w:t>
      </w:r>
      <w:r w:rsidR="00D23042">
        <w:t>,</w:t>
      </w:r>
      <w:proofErr w:type="gramEnd"/>
      <w:r w:rsidR="00D23042">
        <w:t xml:space="preserve"> they are both </w:t>
      </w:r>
      <w:r w:rsidR="0045054B">
        <w:t>deeply influenced by Confucian</w:t>
      </w:r>
      <w:r w:rsidR="00D23042">
        <w:t xml:space="preserve"> </w:t>
      </w:r>
      <w:r w:rsidR="00F07DA0">
        <w:t>ideas, practices, and institutions.</w:t>
      </w:r>
      <w:r w:rsidR="0022724D">
        <w:t xml:space="preserve">  New traditional economies seek to be technologically advanced high income societies, but have important elements of their economies embedded in a broader socio-cultural context, usually that of a religion (Rosser and Rosser, 1996).  However, in most this takes</w:t>
      </w:r>
      <w:r w:rsidR="00477674">
        <w:t xml:space="preserve"> the form of a political movement actively seeking to bring about or increase this embedding, with such examples as Iran and Islamic economics being prominent.  Even within East Asian nations, most of those that might be argued to be some</w:t>
      </w:r>
      <w:r w:rsidR="0045054B">
        <w:t>what new traditional Confucian</w:t>
      </w:r>
      <w:r w:rsidR="00477674">
        <w:t xml:space="preserve"> in their orientation, such as Japan or Taiwan, at least have leaderships that are sympathetic to their Confucian heritage, if not necessarily actively pushing it</w:t>
      </w:r>
      <w:r w:rsidR="000A793E">
        <w:t xml:space="preserve"> (Rosser and Rosser, 1998)</w:t>
      </w:r>
      <w:r w:rsidR="00477674">
        <w:t>.  This contrasts with both of the Koreas, where there is official opposition to Confucianism</w:t>
      </w:r>
      <w:r w:rsidR="00775494">
        <w:t xml:space="preserve"> </w:t>
      </w:r>
      <w:r w:rsidR="008C0B1E">
        <w:t>as</w:t>
      </w:r>
      <w:r w:rsidR="00064792">
        <w:t xml:space="preserve"> a doctrine to influence society</w:t>
      </w:r>
      <w:r w:rsidR="005A5508">
        <w:t xml:space="preserve"> in both nations</w:t>
      </w:r>
      <w:r w:rsidR="00064792">
        <w:t>, even though it has long been argued tha</w:t>
      </w:r>
      <w:r w:rsidR="0045054B">
        <w:t>t Korea is the most Confucian</w:t>
      </w:r>
      <w:r w:rsidR="00064792">
        <w:t xml:space="preserve"> of all countries.</w:t>
      </w:r>
      <w:r w:rsidR="00E62BE0">
        <w:rPr>
          <w:rStyle w:val="FootnoteReference"/>
        </w:rPr>
        <w:footnoteReference w:id="1"/>
      </w:r>
      <w:r w:rsidR="000A793E">
        <w:t xml:space="preserve">  </w:t>
      </w:r>
    </w:p>
    <w:p w:rsidR="00D55322" w:rsidRDefault="00D55322" w:rsidP="0022724D">
      <w:pPr>
        <w:spacing w:line="480" w:lineRule="auto"/>
      </w:pPr>
      <w:r>
        <w:tab/>
      </w:r>
      <w:r w:rsidR="00282F3C">
        <w:t>Even as they share a common</w:t>
      </w:r>
      <w:r w:rsidR="0045054B">
        <w:t xml:space="preserve"> heritage of strong Confucian</w:t>
      </w:r>
      <w:r w:rsidR="00282F3C">
        <w:t xml:space="preserve"> influence with current official opposition to Confucianism, the two Koreas have sharply contrasting economic and political systems, with sharply contrasting relative performances.  South Korea (Republic of </w:t>
      </w:r>
      <w:proofErr w:type="gramStart"/>
      <w:r w:rsidR="00282F3C">
        <w:t>Korea ,</w:t>
      </w:r>
      <w:proofErr w:type="gramEnd"/>
      <w:r w:rsidR="00282F3C">
        <w:t xml:space="preserve"> or ROK) is now largely democratic with a mostly market capitalist economy, if with remnants of an earlier strong indicative planning system</w:t>
      </w:r>
      <w:r w:rsidR="00753270">
        <w:t xml:space="preserve"> that operated under a strong military dictatorship during the 1960-70s</w:t>
      </w:r>
      <w:r w:rsidR="00282F3C">
        <w:t>.  It has moved into th</w:t>
      </w:r>
      <w:r w:rsidR="004F59D5">
        <w:t>e ranks of high income nations and is home to</w:t>
      </w:r>
      <w:r w:rsidR="00282F3C">
        <w:t xml:space="preserve"> one of the world’s most tech</w:t>
      </w:r>
      <w:r w:rsidR="006F20AC">
        <w:t>nologically advanced companies, Samsung</w:t>
      </w:r>
      <w:r w:rsidR="00282F3C">
        <w:t xml:space="preserve">.  In contrast, North Korea (Democratic Peoples’ Republic of </w:t>
      </w:r>
      <w:proofErr w:type="gramStart"/>
      <w:r w:rsidR="00282F3C">
        <w:t>Korea,</w:t>
      </w:r>
      <w:proofErr w:type="gramEnd"/>
      <w:r w:rsidR="00282F3C">
        <w:t xml:space="preserve"> or DPR</w:t>
      </w:r>
      <w:r w:rsidR="006D5C3D">
        <w:t>K) is a family-run military dic</w:t>
      </w:r>
      <w:r w:rsidR="00282F3C">
        <w:t>tatorship whose economy continues to b</w:t>
      </w:r>
      <w:r w:rsidR="008C691A">
        <w:t>e the most intensively</w:t>
      </w:r>
      <w:r w:rsidR="00282F3C">
        <w:t xml:space="preserve"> centrally planned </w:t>
      </w:r>
      <w:r w:rsidR="00282F3C">
        <w:lastRenderedPageBreak/>
        <w:t>socialist economy in the world, even as official ideology has drifted from Marxism-Leninism towards nationalism, a system that resembles that of the Soviet Union’s under Stalin more than any other in the world.</w:t>
      </w:r>
      <w:r w:rsidR="00A316EC">
        <w:rPr>
          <w:rStyle w:val="FootnoteReference"/>
        </w:rPr>
        <w:footnoteReference w:id="2"/>
      </w:r>
      <w:r w:rsidR="005D145A">
        <w:t xml:space="preserve"> While in the years immediately following the Korean War the North Korean economy grew more rapidly than that in the South, this changed in the 1960s, and today North Korea is </w:t>
      </w:r>
      <w:r w:rsidR="006D5C3D">
        <w:t xml:space="preserve">more than </w:t>
      </w:r>
      <w:r w:rsidR="005D145A">
        <w:t>an order of magnitude lower in per capita income than South Korea and has experienced repeated famines.</w:t>
      </w:r>
    </w:p>
    <w:p w:rsidR="009133CF" w:rsidRDefault="002F2E0E" w:rsidP="0022724D">
      <w:pPr>
        <w:spacing w:line="480" w:lineRule="auto"/>
      </w:pPr>
      <w:r>
        <w:tab/>
        <w:t>This paper extends the discussion in Rosser and Rosser (2011) where it was argued that South Korean Confucianism represented a successful fusion of new institutional and new traditional forms in a competitive economics as civilization (</w:t>
      </w:r>
      <w:proofErr w:type="spellStart"/>
      <w:r>
        <w:t>Kuran</w:t>
      </w:r>
      <w:proofErr w:type="spellEnd"/>
      <w:r>
        <w:t>, 2009),</w:t>
      </w:r>
      <w:r w:rsidR="00DE60B7">
        <w:rPr>
          <w:rStyle w:val="FootnoteReference"/>
        </w:rPr>
        <w:footnoteReference w:id="3"/>
      </w:r>
      <w:r>
        <w:t xml:space="preserve"> even as North Korea failed to do so due to emphasizing anti-mercantile elements of Confucianism.</w:t>
      </w:r>
      <w:r w:rsidR="00E219B9">
        <w:t xml:space="preserve">  Here we shall link the differences between the Confucian influences in the two Koreas with deeper conflicts within the historical Confucian tradition within Korea, while bringing out more clearly the extent of the anti-Confucian official positions in both nations, the central part of the paradox.  </w:t>
      </w:r>
    </w:p>
    <w:p w:rsidR="001C2EEF" w:rsidRPr="003E00E5" w:rsidRDefault="00E219B9" w:rsidP="003E00E5">
      <w:pPr>
        <w:spacing w:line="480" w:lineRule="auto"/>
        <w:ind w:firstLine="720"/>
      </w:pPr>
      <w:r>
        <w:t>Ironically, it may be that it is North Korea that is more strongly Confucian than South Korea overall, even as it more completely sup</w:t>
      </w:r>
      <w:r w:rsidR="009133CF">
        <w:t>presses Confucianism officially.  Whereas our</w:t>
      </w:r>
      <w:r w:rsidR="00331F6E">
        <w:t xml:space="preserve"> previous paper emphasized </w:t>
      </w:r>
      <w:r w:rsidR="009133CF">
        <w:t>developments in South Korea, we shall consider more in depth what has transpired in North Korea in terms of practice and ideology, with this possible due to new mat</w:t>
      </w:r>
      <w:r w:rsidR="00180751">
        <w:t xml:space="preserve">erials on developments </w:t>
      </w:r>
      <w:r w:rsidR="009133CF">
        <w:t xml:space="preserve">becoming available </w:t>
      </w:r>
      <w:r w:rsidR="002611B5">
        <w:t>recently (Song, 2010</w:t>
      </w:r>
      <w:r w:rsidR="007F4EC0">
        <w:t xml:space="preserve">; Kang, 2011; </w:t>
      </w:r>
      <w:proofErr w:type="spellStart"/>
      <w:r w:rsidR="007F4EC0">
        <w:t>Kallander</w:t>
      </w:r>
      <w:proofErr w:type="spellEnd"/>
      <w:r w:rsidR="007F4EC0">
        <w:t>, 2013</w:t>
      </w:r>
      <w:r w:rsidR="001C2EEF">
        <w:t>)</w:t>
      </w:r>
      <w:r w:rsidR="009133CF">
        <w:t xml:space="preserve">, although further observations about South Korea will also be made.  Indeed, our major conclusion is the paradox, which we did not previously emphasize, the degree to which both of them practice Confucianism while also condemning </w:t>
      </w:r>
      <w:r w:rsidR="009133CF">
        <w:lastRenderedPageBreak/>
        <w:t>i</w:t>
      </w:r>
      <w:r w:rsidR="009834D0">
        <w:t xml:space="preserve">t.  We also find more strongly the </w:t>
      </w:r>
      <w:r w:rsidR="009133CF">
        <w:t>conclusion merely hinted at in the earlier paper</w:t>
      </w:r>
      <w:r w:rsidR="009834D0">
        <w:t xml:space="preserve"> but stated above</w:t>
      </w:r>
      <w:r w:rsidR="009133CF">
        <w:t>: that probably it is North Korea where Confucianism is more strongly influential than in South Korea, although clearly a very different brand of Korean Confucianism.</w:t>
      </w:r>
      <w:r w:rsidR="00E17696">
        <w:rPr>
          <w:rStyle w:val="FootnoteReference"/>
        </w:rPr>
        <w:footnoteReference w:id="4"/>
      </w:r>
    </w:p>
    <w:p w:rsidR="001C2EEF" w:rsidRDefault="001C2EEF" w:rsidP="001C2EEF">
      <w:pPr>
        <w:spacing w:line="480" w:lineRule="auto"/>
      </w:pPr>
      <w:r>
        <w:rPr>
          <w:b/>
        </w:rPr>
        <w:t>The New Traditional Economy Reconsidered</w:t>
      </w:r>
    </w:p>
    <w:p w:rsidR="00CD6A5A" w:rsidRDefault="001C2EEF" w:rsidP="0022724D">
      <w:pPr>
        <w:spacing w:line="480" w:lineRule="auto"/>
      </w:pPr>
      <w:r>
        <w:tab/>
      </w:r>
      <w:r w:rsidR="00B479E2">
        <w:t xml:space="preserve">Rosser and Rosser (1996, 1999) introduced the concept of the </w:t>
      </w:r>
      <w:r w:rsidR="00B479E2">
        <w:rPr>
          <w:i/>
        </w:rPr>
        <w:t>new traditional economy</w:t>
      </w:r>
      <w:r w:rsidR="00342DFF">
        <w:t xml:space="preserve"> into the study of comparative economic systems.  </w:t>
      </w:r>
      <w:r w:rsidR="00EA2144">
        <w:t xml:space="preserve">It extends the </w:t>
      </w:r>
      <w:r w:rsidR="00A04A6A">
        <w:t xml:space="preserve">old </w:t>
      </w:r>
      <w:proofErr w:type="spellStart"/>
      <w:r w:rsidR="00A04A6A">
        <w:t>institutionalist</w:t>
      </w:r>
      <w:proofErr w:type="spellEnd"/>
      <w:r w:rsidR="00A04A6A">
        <w:t xml:space="preserve"> idea of the </w:t>
      </w:r>
      <w:r w:rsidR="00A04A6A" w:rsidRPr="00FE30E4">
        <w:rPr>
          <w:i/>
        </w:rPr>
        <w:t>traditional</w:t>
      </w:r>
      <w:r w:rsidR="00A04A6A">
        <w:t xml:space="preserve"> economy as developed by Karl Polanyi (1944).  This is part of a classic triumvirate of </w:t>
      </w:r>
      <w:proofErr w:type="spellStart"/>
      <w:r w:rsidR="00A04A6A">
        <w:t>decisionmaking</w:t>
      </w:r>
      <w:proofErr w:type="spellEnd"/>
      <w:r w:rsidR="00A04A6A">
        <w:t xml:space="preserve"> systems, of which the other two</w:t>
      </w:r>
      <w:r w:rsidR="00CD6A5A">
        <w:t xml:space="preserve"> are</w:t>
      </w:r>
      <w:r w:rsidR="00A04A6A">
        <w:t xml:space="preserve"> </w:t>
      </w:r>
      <w:r w:rsidR="00A04A6A">
        <w:rPr>
          <w:i/>
        </w:rPr>
        <w:t xml:space="preserve">market </w:t>
      </w:r>
      <w:r w:rsidR="00A04A6A">
        <w:t xml:space="preserve">and </w:t>
      </w:r>
      <w:r w:rsidR="00A04A6A">
        <w:rPr>
          <w:i/>
        </w:rPr>
        <w:t>command</w:t>
      </w:r>
      <w:r w:rsidR="00A04A6A">
        <w:t xml:space="preserve">.  Combining these with systems of ownership provided several of the major categories of economic systems considered in the world economy over time, with the basic split being between private and state ownership.  </w:t>
      </w:r>
      <w:r w:rsidR="00A105D1">
        <w:t xml:space="preserve">Thus we can see the widespread </w:t>
      </w:r>
      <w:r w:rsidR="00A105D1">
        <w:rPr>
          <w:i/>
        </w:rPr>
        <w:t>market capitalism</w:t>
      </w:r>
      <w:r w:rsidR="00A105D1">
        <w:t xml:space="preserve">, with the other main categories being </w:t>
      </w:r>
      <w:r w:rsidR="00A105D1">
        <w:rPr>
          <w:i/>
        </w:rPr>
        <w:t>market socialism</w:t>
      </w:r>
      <w:r w:rsidR="00A105D1">
        <w:t xml:space="preserve">, </w:t>
      </w:r>
      <w:r w:rsidR="00A105D1">
        <w:rPr>
          <w:i/>
        </w:rPr>
        <w:t>command capitalism</w:t>
      </w:r>
      <w:r w:rsidR="00A105D1">
        <w:t xml:space="preserve">, and </w:t>
      </w:r>
      <w:r w:rsidR="00A105D1">
        <w:rPr>
          <w:i/>
        </w:rPr>
        <w:t>command socialism</w:t>
      </w:r>
      <w:r w:rsidR="00A105D1">
        <w:t>, which North Korea is the purest remaining example of in the world today</w:t>
      </w:r>
      <w:r w:rsidR="00773594">
        <w:t xml:space="preserve">, even as it has reduced that purity </w:t>
      </w:r>
      <w:r w:rsidR="007B4B16">
        <w:t xml:space="preserve">substantially </w:t>
      </w:r>
      <w:r w:rsidR="00773594">
        <w:t>by introduc</w:t>
      </w:r>
      <w:r w:rsidR="00EF06B4">
        <w:t>ing</w:t>
      </w:r>
      <w:r w:rsidR="00773594">
        <w:t xml:space="preserve"> market forces since the famines of the 1990s</w:t>
      </w:r>
      <w:r w:rsidR="00091482">
        <w:t>, particularly in agriculture</w:t>
      </w:r>
      <w:r w:rsidR="00A105D1">
        <w:t>.</w:t>
      </w:r>
      <w:r w:rsidR="00831249">
        <w:t xml:space="preserve">  The general view has been that as economic development has occurred, the older traditional economies in which economic activity is embedded in a socio-cul</w:t>
      </w:r>
      <w:r w:rsidR="001A2A9D">
        <w:t>tural system or civilization have</w:t>
      </w:r>
      <w:r w:rsidR="00831249">
        <w:t xml:space="preserve"> tended to fade away to be replaced by these other systems, although </w:t>
      </w:r>
      <w:proofErr w:type="spellStart"/>
      <w:r w:rsidR="00831249">
        <w:t>Ostrom</w:t>
      </w:r>
      <w:proofErr w:type="spellEnd"/>
      <w:r w:rsidR="00831249">
        <w:t xml:space="preserve"> (1990) and others have noted that systems of common ownership observed in many traditional economy may offer an alternative to the simplistic division between private and public ownership systems.</w:t>
      </w:r>
    </w:p>
    <w:p w:rsidR="00932A8F" w:rsidRDefault="00CD6A5A" w:rsidP="00981B44">
      <w:pPr>
        <w:tabs>
          <w:tab w:val="left" w:pos="720"/>
          <w:tab w:val="left" w:pos="1650"/>
        </w:tabs>
        <w:spacing w:line="480" w:lineRule="auto"/>
      </w:pPr>
      <w:r>
        <w:tab/>
      </w:r>
      <w:r w:rsidR="00831249">
        <w:t xml:space="preserve"> </w:t>
      </w:r>
      <w:r w:rsidR="00981B44">
        <w:t xml:space="preserve">For Polanyi he saw the origins of these systems in early economies, following his </w:t>
      </w:r>
      <w:proofErr w:type="spellStart"/>
      <w:r w:rsidR="00981B44">
        <w:rPr>
          <w:i/>
        </w:rPr>
        <w:t>substantivist</w:t>
      </w:r>
      <w:proofErr w:type="spellEnd"/>
      <w:r w:rsidR="00981B44">
        <w:t xml:space="preserve"> approach to economic anthropology.  This contrasts with the </w:t>
      </w:r>
      <w:r w:rsidR="00981B44">
        <w:rPr>
          <w:i/>
        </w:rPr>
        <w:t>formalist</w:t>
      </w:r>
      <w:r w:rsidR="00DC75C4">
        <w:t xml:space="preserve"> approach</w:t>
      </w:r>
      <w:r w:rsidR="00981B44">
        <w:t xml:space="preserve"> (</w:t>
      </w:r>
      <w:proofErr w:type="spellStart"/>
      <w:r w:rsidR="00981B44">
        <w:t>LeClair</w:t>
      </w:r>
      <w:proofErr w:type="spellEnd"/>
      <w:r w:rsidR="00981B44">
        <w:t xml:space="preserve"> and Schneider</w:t>
      </w:r>
      <w:r w:rsidR="00600425">
        <w:t xml:space="preserve">, </w:t>
      </w:r>
      <w:r w:rsidR="00600425">
        <w:lastRenderedPageBreak/>
        <w:t>1974</w:t>
      </w:r>
      <w:r w:rsidR="00981B44">
        <w:t xml:space="preserve">) that in effect denied </w:t>
      </w:r>
      <w:r w:rsidR="00F0435E">
        <w:t xml:space="preserve">the usefulness of </w:t>
      </w:r>
      <w:r w:rsidR="00981B44">
        <w:t xml:space="preserve">an </w:t>
      </w:r>
      <w:proofErr w:type="spellStart"/>
      <w:r w:rsidR="00981B44">
        <w:t>institutionalist</w:t>
      </w:r>
      <w:proofErr w:type="spellEnd"/>
      <w:r w:rsidR="00981B44">
        <w:t xml:space="preserve"> approach, seeing all systems as essentially forms of markets to be analyzed using conventional neoclassical economics.  A society may look like it is following some traditional system or some command system, but really these forms are mere masks for the underlying supply and demand conditions in the economy.</w:t>
      </w:r>
      <w:r w:rsidR="00136324">
        <w:t xml:space="preserve">  </w:t>
      </w:r>
      <w:r w:rsidR="00932A8F">
        <w:t xml:space="preserve">A response by the </w:t>
      </w:r>
      <w:proofErr w:type="spellStart"/>
      <w:r w:rsidR="00932A8F">
        <w:t>substantivists</w:t>
      </w:r>
      <w:proofErr w:type="spellEnd"/>
      <w:r w:rsidR="00932A8F">
        <w:t xml:space="preserve"> to this critique is to note that in certain primitive societies studied by anthropologists, such the Trobriand Islanders studied by Malinowski (1922), the ritual </w:t>
      </w:r>
      <w:proofErr w:type="spellStart"/>
      <w:r w:rsidR="00932A8F" w:rsidRPr="00932A8F">
        <w:rPr>
          <w:i/>
        </w:rPr>
        <w:t>kula</w:t>
      </w:r>
      <w:proofErr w:type="spellEnd"/>
      <w:r w:rsidR="00932A8F">
        <w:t xml:space="preserve"> </w:t>
      </w:r>
      <w:r w:rsidR="00932A8F" w:rsidRPr="00932A8F">
        <w:t>exchange</w:t>
      </w:r>
      <w:r w:rsidR="00932A8F">
        <w:t xml:space="preserve"> is clearly distinguished from more straightforward market exchange, with the former clearly happening within a socio-cultural religious framework.</w:t>
      </w:r>
    </w:p>
    <w:p w:rsidR="00CF150B" w:rsidRDefault="00932A8F" w:rsidP="00981B44">
      <w:pPr>
        <w:tabs>
          <w:tab w:val="left" w:pos="720"/>
          <w:tab w:val="left" w:pos="1650"/>
        </w:tabs>
        <w:spacing w:line="480" w:lineRule="auto"/>
      </w:pPr>
      <w:r>
        <w:tab/>
      </w:r>
      <w:r w:rsidR="00136324">
        <w:t xml:space="preserve">In the primitive economies considered by Polanyi, his original model for the traditional economy was </w:t>
      </w:r>
      <w:r w:rsidR="00136324">
        <w:rPr>
          <w:i/>
        </w:rPr>
        <w:t>household sharing</w:t>
      </w:r>
      <w:r w:rsidR="00136324">
        <w:t xml:space="preserve">, the model for the market economy was </w:t>
      </w:r>
      <w:r w:rsidR="00136324">
        <w:rPr>
          <w:i/>
        </w:rPr>
        <w:t>reciprocal exchanges</w:t>
      </w:r>
      <w:r w:rsidR="00136324">
        <w:t xml:space="preserve">, and the model for the command economy was the </w:t>
      </w:r>
      <w:r w:rsidR="00C415FF">
        <w:rPr>
          <w:i/>
        </w:rPr>
        <w:t>redistributive system</w:t>
      </w:r>
      <w:r w:rsidR="00C415FF">
        <w:t>, often associated with Big Man type systems.</w:t>
      </w:r>
      <w:r w:rsidR="000E7B76">
        <w:t xml:space="preserve"> </w:t>
      </w:r>
      <w:r w:rsidR="00A549F4">
        <w:t xml:space="preserve"> In these early economies the ownership systems tended to be various forms of commons, thus fitting into an </w:t>
      </w:r>
      <w:proofErr w:type="spellStart"/>
      <w:r w:rsidR="00A549F4">
        <w:t>Ostrom</w:t>
      </w:r>
      <w:proofErr w:type="spellEnd"/>
      <w:r w:rsidR="00A549F4">
        <w:t xml:space="preserve"> framework</w:t>
      </w:r>
      <w:r w:rsidR="001C40FA">
        <w:t>, although in the more extreme Big Man frameworks most goods may be the property of the Big Man to the extent that property is that well developed as an institution</w:t>
      </w:r>
      <w:r w:rsidR="00A549F4">
        <w:t>.</w:t>
      </w:r>
      <w:r w:rsidR="00264266">
        <w:t xml:space="preserve">  It mus</w:t>
      </w:r>
      <w:r w:rsidR="00C439A3">
        <w:t>t be noted that his view of the historical sequence</w:t>
      </w:r>
      <w:r w:rsidR="00264266">
        <w:t xml:space="preserve"> shifted somewhat over time (Polanyi, 1957) as he became aware of increasing evidence that reciprocal exchange systems probably predated the household sharing ones.</w:t>
      </w:r>
    </w:p>
    <w:p w:rsidR="00E2241A" w:rsidRDefault="001C0CB8" w:rsidP="00981B44">
      <w:pPr>
        <w:tabs>
          <w:tab w:val="left" w:pos="720"/>
          <w:tab w:val="left" w:pos="1650"/>
        </w:tabs>
        <w:spacing w:line="480" w:lineRule="auto"/>
      </w:pPr>
      <w:r>
        <w:tab/>
        <w:t>The new traditional economy essentially involves a revival of the traditional economy within a technologically advanced economy</w:t>
      </w:r>
      <w:r w:rsidR="00D616F6">
        <w:t>, the effort to embed a modern technologically advanced economy within a traditional socio-cultural structure</w:t>
      </w:r>
      <w:r>
        <w:t xml:space="preserve">.  </w:t>
      </w:r>
      <w:r w:rsidR="00D616F6">
        <w:t>A characteristic com</w:t>
      </w:r>
      <w:r w:rsidR="00445746">
        <w:t xml:space="preserve">mon </w:t>
      </w:r>
      <w:proofErr w:type="gramStart"/>
      <w:r w:rsidR="00445746">
        <w:t>to</w:t>
      </w:r>
      <w:proofErr w:type="gramEnd"/>
      <w:r w:rsidR="00445746">
        <w:t xml:space="preserve"> many forms of it is to view society as a family and economic institutions also as families,</w:t>
      </w:r>
      <w:r w:rsidR="00D616F6">
        <w:rPr>
          <w:rStyle w:val="FootnoteReference"/>
        </w:rPr>
        <w:footnoteReference w:id="5"/>
      </w:r>
      <w:r w:rsidR="00445746">
        <w:t xml:space="preserve"> </w:t>
      </w:r>
      <w:r w:rsidR="00D616F6">
        <w:t xml:space="preserve">a </w:t>
      </w:r>
      <w:proofErr w:type="spellStart"/>
      <w:r w:rsidR="00D616F6">
        <w:rPr>
          <w:i/>
        </w:rPr>
        <w:t>familistic</w:t>
      </w:r>
      <w:proofErr w:type="spellEnd"/>
      <w:r w:rsidR="00D616F6">
        <w:rPr>
          <w:i/>
        </w:rPr>
        <w:t xml:space="preserve"> </w:t>
      </w:r>
      <w:proofErr w:type="spellStart"/>
      <w:r w:rsidR="00D616F6" w:rsidRPr="009675D6">
        <w:rPr>
          <w:i/>
        </w:rPr>
        <w:t>groupism</w:t>
      </w:r>
      <w:proofErr w:type="spellEnd"/>
      <w:r w:rsidR="00D616F6">
        <w:t xml:space="preserve">.  </w:t>
      </w:r>
      <w:r w:rsidRPr="00D616F6">
        <w:t>In</w:t>
      </w:r>
      <w:r>
        <w:t xml:space="preserve"> its form in Islamic econ</w:t>
      </w:r>
      <w:r w:rsidR="008E1DAF">
        <w:t xml:space="preserve">omics (Rosser and Rosser, 1998) the new traditional economy is a global movement among Islamist </w:t>
      </w:r>
      <w:r w:rsidR="008E1DAF">
        <w:lastRenderedPageBreak/>
        <w:t xml:space="preserve">political leaders emphasizing introducing </w:t>
      </w:r>
      <w:proofErr w:type="spellStart"/>
      <w:r w:rsidR="00992EA8">
        <w:rPr>
          <w:i/>
        </w:rPr>
        <w:t>Shari’a</w:t>
      </w:r>
      <w:proofErr w:type="spellEnd"/>
      <w:r w:rsidR="008E1DAF">
        <w:t xml:space="preserve"> law codes into modern Muslim societies.  </w:t>
      </w:r>
      <w:r w:rsidR="004E6D45">
        <w:t xml:space="preserve">This movement began with </w:t>
      </w:r>
      <w:proofErr w:type="spellStart"/>
      <w:r w:rsidR="004E6D45">
        <w:t>Ma</w:t>
      </w:r>
      <w:r w:rsidR="00997BCD">
        <w:t>ududi</w:t>
      </w:r>
      <w:proofErr w:type="spellEnd"/>
      <w:r w:rsidR="00997BCD">
        <w:t xml:space="preserve"> (</w:t>
      </w:r>
      <w:r w:rsidR="004E6D45">
        <w:t>1975 [</w:t>
      </w:r>
      <w:r w:rsidR="00997BCD">
        <w:t>1947</w:t>
      </w:r>
      <w:r w:rsidR="004E6D45">
        <w:t>]</w:t>
      </w:r>
      <w:r w:rsidR="00997BCD">
        <w:t>) in the newly independent nation of Pakistan, where there was a conscious effort to establish a modern Islamic state, even though its founder, Ali Jinnah, advocated an ultimately secular society.</w:t>
      </w:r>
      <w:r w:rsidR="00D204F7">
        <w:t xml:space="preserve">  Elements of Islamic economics have spread </w:t>
      </w:r>
      <w:proofErr w:type="gramStart"/>
      <w:r w:rsidR="00D204F7">
        <w:t>to</w:t>
      </w:r>
      <w:proofErr w:type="gramEnd"/>
      <w:r w:rsidR="00D204F7">
        <w:t xml:space="preserve"> many nations, particularly the </w:t>
      </w:r>
      <w:r w:rsidR="007B7FDA">
        <w:t>use of Islamic financial systems, with some such as Iran making more intensive efforts to follow Islamic law in economic and social life</w:t>
      </w:r>
      <w:r w:rsidR="00D204F7">
        <w:t>.</w:t>
      </w:r>
    </w:p>
    <w:p w:rsidR="003F478D" w:rsidRDefault="003F478D" w:rsidP="00981B44">
      <w:pPr>
        <w:tabs>
          <w:tab w:val="left" w:pos="720"/>
          <w:tab w:val="left" w:pos="1650"/>
        </w:tabs>
        <w:spacing w:line="480" w:lineRule="auto"/>
      </w:pPr>
      <w:r>
        <w:tab/>
        <w:t xml:space="preserve">Another example that has not been able to impose its views fully is the </w:t>
      </w:r>
      <w:r>
        <w:rPr>
          <w:i/>
        </w:rPr>
        <w:t>Hindu economics</w:t>
      </w:r>
      <w:r>
        <w:t xml:space="preserve"> movement in India</w:t>
      </w:r>
      <w:r w:rsidR="00EA2B26">
        <w:t xml:space="preserve"> (Rosser and Rosser, 2005)</w:t>
      </w:r>
      <w:r>
        <w:t>, associated with factions o</w:t>
      </w:r>
      <w:r w:rsidR="00E70EA3">
        <w:t xml:space="preserve">f </w:t>
      </w:r>
      <w:r>
        <w:t xml:space="preserve">the </w:t>
      </w:r>
      <w:proofErr w:type="spellStart"/>
      <w:r>
        <w:t>Bharatia</w:t>
      </w:r>
      <w:proofErr w:type="spellEnd"/>
      <w:r>
        <w:t xml:space="preserve"> Janata Party (BJP).  </w:t>
      </w:r>
      <w:r w:rsidR="008D42E7">
        <w:t xml:space="preserve">Based substantially on ideas expressed in the </w:t>
      </w:r>
      <w:r w:rsidR="008D42E7">
        <w:rPr>
          <w:i/>
        </w:rPr>
        <w:t xml:space="preserve">Hind </w:t>
      </w:r>
      <w:proofErr w:type="spellStart"/>
      <w:r w:rsidR="008D42E7">
        <w:rPr>
          <w:i/>
        </w:rPr>
        <w:t>Swaraj</w:t>
      </w:r>
      <w:proofErr w:type="spellEnd"/>
      <w:r w:rsidR="008D42E7">
        <w:t xml:space="preserve"> </w:t>
      </w:r>
      <w:proofErr w:type="gramStart"/>
      <w:r w:rsidR="008D42E7">
        <w:t xml:space="preserve">of </w:t>
      </w:r>
      <w:r w:rsidR="005D3CDA">
        <w:t xml:space="preserve"> Mohandas</w:t>
      </w:r>
      <w:proofErr w:type="gramEnd"/>
      <w:r w:rsidR="005D3CDA">
        <w:t xml:space="preserve"> </w:t>
      </w:r>
      <w:r w:rsidR="008D42E7">
        <w:t>Gandhi (1958</w:t>
      </w:r>
      <w:r w:rsidR="008A4F5B">
        <w:t xml:space="preserve">; </w:t>
      </w:r>
      <w:proofErr w:type="spellStart"/>
      <w:r w:rsidR="008A4F5B">
        <w:t>Upadhyaya</w:t>
      </w:r>
      <w:proofErr w:type="spellEnd"/>
      <w:r w:rsidR="008A4F5B">
        <w:t>, 1965</w:t>
      </w:r>
      <w:r w:rsidR="008D42E7">
        <w:t xml:space="preserve">) </w:t>
      </w:r>
      <w:r w:rsidR="005D3CDA">
        <w:t xml:space="preserve">, this movement </w:t>
      </w:r>
      <w:r w:rsidR="008A4F5B">
        <w:t>has more recently come to consciously imitate</w:t>
      </w:r>
      <w:r w:rsidR="005D3CDA">
        <w:t xml:space="preserve"> that of the Islamic economics movement</w:t>
      </w:r>
      <w:r w:rsidR="008D42E7">
        <w:t xml:space="preserve"> (</w:t>
      </w:r>
      <w:proofErr w:type="spellStart"/>
      <w:r w:rsidR="008D42E7">
        <w:t>Bokare</w:t>
      </w:r>
      <w:proofErr w:type="spellEnd"/>
      <w:r w:rsidR="008D42E7">
        <w:t>, 1993)</w:t>
      </w:r>
      <w:r w:rsidR="00047002">
        <w:t>, although with a more specifically nationalist element to it (</w:t>
      </w:r>
      <w:proofErr w:type="spellStart"/>
      <w:r w:rsidR="00047002">
        <w:t>Pattanaik</w:t>
      </w:r>
      <w:proofErr w:type="spellEnd"/>
      <w:r w:rsidR="00047002">
        <w:t>, 1998)</w:t>
      </w:r>
      <w:r w:rsidR="005D3CDA">
        <w:t xml:space="preserve">.  However, India remains probably the nation that contains within it the world’s largest ongoing old traditional economy in its rural areas, the </w:t>
      </w:r>
      <w:proofErr w:type="spellStart"/>
      <w:proofErr w:type="gramStart"/>
      <w:r w:rsidR="005D3CDA">
        <w:rPr>
          <w:i/>
        </w:rPr>
        <w:t>Jajmani</w:t>
      </w:r>
      <w:proofErr w:type="spellEnd"/>
      <w:r w:rsidR="005D3CDA">
        <w:t xml:space="preserve">  system</w:t>
      </w:r>
      <w:proofErr w:type="gramEnd"/>
      <w:r w:rsidR="005D3CDA">
        <w:t xml:space="preserve"> </w:t>
      </w:r>
      <w:r w:rsidR="004E4D83">
        <w:t xml:space="preserve">of labor exchange </w:t>
      </w:r>
      <w:r w:rsidR="005D3CDA">
        <w:t xml:space="preserve">associated with the Hindu </w:t>
      </w:r>
      <w:r w:rsidR="00E05D86">
        <w:t xml:space="preserve">caste system.  That </w:t>
      </w:r>
      <w:r w:rsidR="00B76CC6">
        <w:t xml:space="preserve">the caste system is </w:t>
      </w:r>
      <w:r w:rsidR="00E05D86">
        <w:t>not officially recognized and even legally discouraged, makes for a comparison with the Koreas, where the old Confucianism is officially discouraged also.  But</w:t>
      </w:r>
      <w:r w:rsidR="00B76CC6">
        <w:t xml:space="preserve">, the old traditional economy continues despite official opposition.  However, in the Koreas their degree of technological advancement means that what is being opposed even as it continues to influence the current economic conduct must be viewed as </w:t>
      </w:r>
      <w:r w:rsidR="00E05D86">
        <w:t>having at least partly a new traditional aspect,</w:t>
      </w:r>
      <w:r w:rsidR="00B76CC6">
        <w:t xml:space="preserve"> in contrast to what goes on in rural India.</w:t>
      </w:r>
    </w:p>
    <w:p w:rsidR="0087118E" w:rsidRDefault="00312A8E" w:rsidP="00981B44">
      <w:pPr>
        <w:tabs>
          <w:tab w:val="left" w:pos="720"/>
          <w:tab w:val="left" w:pos="1650"/>
        </w:tabs>
        <w:spacing w:line="480" w:lineRule="auto"/>
      </w:pPr>
      <w:r>
        <w:tab/>
        <w:t>Other apparent</w:t>
      </w:r>
      <w:r w:rsidR="00D525A3">
        <w:t>ly</w:t>
      </w:r>
      <w:r>
        <w:t xml:space="preserve"> new traditional movements have been perceived to exist in </w:t>
      </w:r>
      <w:r w:rsidRPr="00632C3A">
        <w:rPr>
          <w:i/>
        </w:rPr>
        <w:t>Judaism</w:t>
      </w:r>
      <w:r>
        <w:t xml:space="preserve"> (Tamari, 1987; </w:t>
      </w:r>
      <w:proofErr w:type="spellStart"/>
      <w:r>
        <w:t>Neusner</w:t>
      </w:r>
      <w:proofErr w:type="spellEnd"/>
      <w:r>
        <w:t xml:space="preserve">, 1990), </w:t>
      </w:r>
      <w:r w:rsidRPr="00632C3A">
        <w:rPr>
          <w:i/>
        </w:rPr>
        <w:t>Buddhism</w:t>
      </w:r>
      <w:r>
        <w:t xml:space="preserve"> (Spiro, 1970; Keyes, 1993), and </w:t>
      </w:r>
      <w:r w:rsidRPr="00632C3A">
        <w:rPr>
          <w:i/>
        </w:rPr>
        <w:t>Sikhism</w:t>
      </w:r>
      <w:r>
        <w:t xml:space="preserve"> (</w:t>
      </w:r>
      <w:proofErr w:type="spellStart"/>
      <w:r>
        <w:t>Oberoi</w:t>
      </w:r>
      <w:proofErr w:type="spellEnd"/>
      <w:r>
        <w:t xml:space="preserve">, 1993).  There have also clearly been such impulses within various branches of </w:t>
      </w:r>
      <w:r w:rsidRPr="00632C3A">
        <w:rPr>
          <w:i/>
        </w:rPr>
        <w:t>Christianity</w:t>
      </w:r>
      <w:r>
        <w:t xml:space="preserve">, with the Christian Democratic parties in Europe after World War II arguably representing such a movement for Roman Catholicism, although </w:t>
      </w:r>
      <w:r>
        <w:lastRenderedPageBreak/>
        <w:t>the Church has long issued proclamations regarding its views on appropriate economic policies, with some arguing that it was the origin of the idea of corporatism i</w:t>
      </w:r>
      <w:r w:rsidR="004C43A4">
        <w:t>n political economy (Pryor, 1988</w:t>
      </w:r>
      <w:r>
        <w:t>).  For its more rece</w:t>
      </w:r>
      <w:r w:rsidR="00EF58A3">
        <w:t>nt positions, see Benedict XVI (2009)</w:t>
      </w:r>
      <w:r w:rsidR="00C04898">
        <w:t xml:space="preserve">, with </w:t>
      </w:r>
      <w:r w:rsidR="00266AE2">
        <w:t xml:space="preserve">his successor, </w:t>
      </w:r>
      <w:r>
        <w:t>Pope Francis I</w:t>
      </w:r>
      <w:r w:rsidR="00266AE2">
        <w:t>,</w:t>
      </w:r>
      <w:r w:rsidR="00C04898">
        <w:t xml:space="preserve"> emphasizing eleme</w:t>
      </w:r>
      <w:r w:rsidR="0011669C">
        <w:t>nts of this vi</w:t>
      </w:r>
      <w:r w:rsidR="00BE2C5D">
        <w:t>ew that express</w:t>
      </w:r>
      <w:r w:rsidR="0011669C">
        <w:t xml:space="preserve"> concern regarding</w:t>
      </w:r>
      <w:r w:rsidR="00C04898">
        <w:t xml:space="preserve"> excessive materialism and income inequalities</w:t>
      </w:r>
      <w:r>
        <w:t>.</w:t>
      </w:r>
      <w:r w:rsidR="00B71847">
        <w:rPr>
          <w:rStyle w:val="FootnoteReference"/>
        </w:rPr>
        <w:footnoteReference w:id="6"/>
      </w:r>
      <w:r w:rsidR="0005230B">
        <w:t xml:space="preserve">  While Protestant Christianity is often thought</w:t>
      </w:r>
      <w:r w:rsidR="00047002">
        <w:t xml:space="preserve"> to simply support market</w:t>
      </w:r>
      <w:r w:rsidR="0005230B">
        <w:t xml:space="preserve"> capitalist ideas </w:t>
      </w:r>
      <w:r w:rsidR="006D32A8">
        <w:t>along the lines of Weber’s (1930 [1905]</w:t>
      </w:r>
      <w:r w:rsidR="0005230B">
        <w:t xml:space="preserve">) </w:t>
      </w:r>
      <w:r w:rsidR="0005230B">
        <w:rPr>
          <w:i/>
        </w:rPr>
        <w:t>The Protestant Ethic and the Spirit of Capitalism</w:t>
      </w:r>
      <w:r w:rsidR="0005230B">
        <w:t>, some alternatives to this have also been formulated and advocated (</w:t>
      </w:r>
      <w:r w:rsidR="00357EC7">
        <w:t>North, 1987</w:t>
      </w:r>
      <w:r w:rsidR="00A37D19">
        <w:t>; Wallis, 1987</w:t>
      </w:r>
      <w:r w:rsidR="00357EC7">
        <w:t>).</w:t>
      </w:r>
      <w:r>
        <w:t xml:space="preserve">  </w:t>
      </w:r>
    </w:p>
    <w:p w:rsidR="00312A8E" w:rsidRDefault="0087118E" w:rsidP="00981B44">
      <w:pPr>
        <w:tabs>
          <w:tab w:val="left" w:pos="720"/>
          <w:tab w:val="left" w:pos="1650"/>
        </w:tabs>
        <w:spacing w:line="480" w:lineRule="auto"/>
      </w:pPr>
      <w:r>
        <w:tab/>
        <w:t xml:space="preserve">However, it must be recognized that the most fully articulated, self-conscious, and successful in achieving power in several nations has been the </w:t>
      </w:r>
      <w:r w:rsidRPr="00F03A0E">
        <w:rPr>
          <w:i/>
        </w:rPr>
        <w:t>Islamic economics</w:t>
      </w:r>
      <w:r>
        <w:t xml:space="preserve"> version of the new traditional economy.  While it arguably started with </w:t>
      </w:r>
      <w:proofErr w:type="spellStart"/>
      <w:r>
        <w:t>Maududi</w:t>
      </w:r>
      <w:proofErr w:type="spellEnd"/>
      <w:r>
        <w:t xml:space="preserve"> in 1947, it made little headway for several decades, only really picking up steam as oil money flowed more substantially into the Muslim heartland starting in the 1970s, which led to the beginning of an international Islamic banking movement backed by the Islamic Development Bank based in Saudi Arabia, and culminating in the Islamic Revolution in Iran.  Since then there has been substantial development and growing influence of this movement</w:t>
      </w:r>
      <w:r w:rsidR="0069522D">
        <w:t xml:space="preserve"> (Siddiqui, 1980; Nasr, 1994</w:t>
      </w:r>
      <w:r w:rsidR="009070EC">
        <w:t>), despite many contradictions and failures within it (</w:t>
      </w:r>
      <w:proofErr w:type="spellStart"/>
      <w:r w:rsidR="009070EC">
        <w:t>Kuran</w:t>
      </w:r>
      <w:proofErr w:type="spellEnd"/>
      <w:r w:rsidR="009070EC">
        <w:t>, 2005)</w:t>
      </w:r>
      <w:r>
        <w:t>.</w:t>
      </w:r>
    </w:p>
    <w:p w:rsidR="002300F0" w:rsidRDefault="0083487D" w:rsidP="00981B44">
      <w:pPr>
        <w:tabs>
          <w:tab w:val="left" w:pos="720"/>
          <w:tab w:val="left" w:pos="1650"/>
        </w:tabs>
        <w:spacing w:line="480" w:lineRule="auto"/>
      </w:pPr>
      <w:r>
        <w:tab/>
        <w:t>Regarding the intersection of new traditionalism and new institutionalism, the obvious link is that shared cultural values and norms among economic agents can bring about lower transactions costs in their interactions</w:t>
      </w:r>
      <w:r w:rsidR="0072599D">
        <w:t>, including if the norms involve economic conduct, even if some of these norms might appear to be inefficient on superficial consideration, such as the forbidding of interest in Islamic economics</w:t>
      </w:r>
      <w:r>
        <w:t>.</w:t>
      </w:r>
      <w:r w:rsidR="001A2C0E">
        <w:t xml:space="preserve">  </w:t>
      </w:r>
      <w:r w:rsidR="00C6564B">
        <w:t>Much of this reduction in transactions costs may be due to higher levels of trust (Fukuyama, 1995; Zak and Knack, 2001</w:t>
      </w:r>
      <w:r w:rsidR="00FC5A35">
        <w:t xml:space="preserve">; Buchan and </w:t>
      </w:r>
      <w:proofErr w:type="spellStart"/>
      <w:r w:rsidR="00FC5A35">
        <w:t>Croson</w:t>
      </w:r>
      <w:proofErr w:type="spellEnd"/>
      <w:r w:rsidR="00FC5A35">
        <w:t>, 2004</w:t>
      </w:r>
      <w:r w:rsidR="006C6845">
        <w:t>; Putnam</w:t>
      </w:r>
      <w:r w:rsidR="00A61FF1">
        <w:t xml:space="preserve"> and Campbell</w:t>
      </w:r>
      <w:r w:rsidR="006C6845">
        <w:t xml:space="preserve">, </w:t>
      </w:r>
      <w:r w:rsidR="00DE1731">
        <w:t>2010</w:t>
      </w:r>
      <w:r w:rsidR="00C6564B">
        <w:t xml:space="preserve">).  </w:t>
      </w:r>
      <w:r w:rsidR="001A2C0E">
        <w:t xml:space="preserve">Clearly, the success </w:t>
      </w:r>
      <w:r w:rsidR="001A2C0E">
        <w:lastRenderedPageBreak/>
        <w:t>or failure of new traditionalist m</w:t>
      </w:r>
      <w:r w:rsidR="00FB2339">
        <w:t>ovements that come to power depend on whether they succeed in reducing</w:t>
      </w:r>
      <w:r w:rsidR="001A2C0E">
        <w:t xml:space="preserve"> transactions costs, or do the doctrines and norms that are to be followed raise them and disable successful economic development?</w:t>
      </w:r>
    </w:p>
    <w:p w:rsidR="002300F0" w:rsidRDefault="00D5323C" w:rsidP="00981B44">
      <w:pPr>
        <w:tabs>
          <w:tab w:val="left" w:pos="720"/>
          <w:tab w:val="left" w:pos="1650"/>
        </w:tabs>
        <w:spacing w:line="480" w:lineRule="auto"/>
      </w:pPr>
      <w:r>
        <w:rPr>
          <w:b/>
        </w:rPr>
        <w:t>The Emergence of New Traditional Confucian Economics</w:t>
      </w:r>
    </w:p>
    <w:p w:rsidR="005D3CDA" w:rsidRPr="00E61F0E" w:rsidRDefault="00B87821" w:rsidP="00981B44">
      <w:pPr>
        <w:tabs>
          <w:tab w:val="left" w:pos="720"/>
          <w:tab w:val="left" w:pos="1650"/>
        </w:tabs>
        <w:spacing w:line="480" w:lineRule="auto"/>
        <w:rPr>
          <w:b/>
        </w:rPr>
      </w:pPr>
      <w:r>
        <w:tab/>
      </w:r>
      <w:r w:rsidR="00A240A1">
        <w:t>Confucianism originated in China and is most influential in societies that either have substantial Chinese populations or were strongly influenced by Chinese culture, with the most important of those lacking large Chinese populations being Japan and Korea, with Korea having historically served as the transmission bridge for Chinese cultural influences to pass to Japan, not only Confucianism, but Buddhism even earlier.</w:t>
      </w:r>
      <w:r w:rsidR="00F77F58">
        <w:t xml:space="preserve">  Indeed, all three nations have traditionally had three main religions: Confucianism, Buddhism, and a local one emphasizing multiple nature gods and magic, although in South Korea Christianity has </w:t>
      </w:r>
      <w:r w:rsidR="001D766D">
        <w:t>come to have about a quarter of the population adhering to it</w:t>
      </w:r>
      <w:r w:rsidR="0045080A">
        <w:t xml:space="preserve"> during the past century. </w:t>
      </w:r>
      <w:r w:rsidR="000B05C6">
        <w:t xml:space="preserve"> </w:t>
      </w:r>
      <w:r w:rsidR="00B614F7">
        <w:t>While Confucianism started in China and spread to Korea and then Japan, Buddhism was an international r</w:t>
      </w:r>
      <w:r w:rsidR="00716A14">
        <w:t>eligion that began in South Asia</w:t>
      </w:r>
      <w:r w:rsidR="002E4A09">
        <w:t>, entering</w:t>
      </w:r>
      <w:r w:rsidR="00B614F7">
        <w:t xml:space="preserve"> China </w:t>
      </w:r>
      <w:r w:rsidR="000F0686">
        <w:t xml:space="preserve">from Central Asia </w:t>
      </w:r>
      <w:r w:rsidR="00733A34">
        <w:t xml:space="preserve">first of the three </w:t>
      </w:r>
      <w:r w:rsidR="00B614F7">
        <w:t>from where it spread through K</w:t>
      </w:r>
      <w:r w:rsidR="00032E72">
        <w:t>orea to Japan</w:t>
      </w:r>
      <w:r w:rsidR="00B614F7">
        <w:t xml:space="preserve">.  The local religion of China is </w:t>
      </w:r>
      <w:r w:rsidR="00B614F7" w:rsidRPr="00E61F0E">
        <w:rPr>
          <w:i/>
        </w:rPr>
        <w:t>Taoism</w:t>
      </w:r>
      <w:r w:rsidR="000F0686">
        <w:t xml:space="preserve">, </w:t>
      </w:r>
      <w:r w:rsidR="00B614F7">
        <w:t xml:space="preserve">of Japan is </w:t>
      </w:r>
      <w:r w:rsidR="00B614F7" w:rsidRPr="00E61F0E">
        <w:rPr>
          <w:i/>
        </w:rPr>
        <w:t>Shinto</w:t>
      </w:r>
      <w:r w:rsidR="00733A34">
        <w:t xml:space="preserve">, </w:t>
      </w:r>
      <w:r w:rsidR="000F0686">
        <w:t xml:space="preserve">and </w:t>
      </w:r>
      <w:r w:rsidR="00733A34" w:rsidRPr="00E61F0E">
        <w:t xml:space="preserve">of Korea is the less well-known and </w:t>
      </w:r>
      <w:r w:rsidR="00B614F7" w:rsidRPr="00E61F0E">
        <w:t xml:space="preserve">less well </w:t>
      </w:r>
      <w:proofErr w:type="gramStart"/>
      <w:r w:rsidR="00B614F7" w:rsidRPr="00E61F0E">
        <w:t xml:space="preserve">organized  </w:t>
      </w:r>
      <w:proofErr w:type="spellStart"/>
      <w:r w:rsidR="00B614F7" w:rsidRPr="00E61F0E">
        <w:rPr>
          <w:i/>
        </w:rPr>
        <w:t>Sinkyo</w:t>
      </w:r>
      <w:proofErr w:type="spellEnd"/>
      <w:proofErr w:type="gramEnd"/>
      <w:r w:rsidR="00B614F7" w:rsidRPr="00E61F0E">
        <w:t xml:space="preserve"> (</w:t>
      </w:r>
      <w:r w:rsidR="0007590C" w:rsidRPr="00E61F0E">
        <w:t>Osgood, 1951</w:t>
      </w:r>
      <w:r w:rsidR="00360EAA" w:rsidRPr="00E61F0E">
        <w:t>; Conn, 2005</w:t>
      </w:r>
      <w:r w:rsidR="0007590C" w:rsidRPr="00E61F0E">
        <w:t>).</w:t>
      </w:r>
      <w:r w:rsidR="0007590C" w:rsidRPr="00E61F0E">
        <w:rPr>
          <w:rStyle w:val="FootnoteReference"/>
          <w:b/>
        </w:rPr>
        <w:footnoteReference w:id="7"/>
      </w:r>
    </w:p>
    <w:p w:rsidR="009B4768" w:rsidRDefault="009513B7" w:rsidP="00981B44">
      <w:pPr>
        <w:tabs>
          <w:tab w:val="left" w:pos="720"/>
          <w:tab w:val="left" w:pos="1650"/>
        </w:tabs>
        <w:spacing w:line="480" w:lineRule="auto"/>
      </w:pPr>
      <w:r>
        <w:tab/>
      </w:r>
      <w:r w:rsidR="002820B8">
        <w:t xml:space="preserve">Traditional Confucianism has long had a strong </w:t>
      </w:r>
      <w:proofErr w:type="spellStart"/>
      <w:r w:rsidR="002820B8" w:rsidRPr="00F40F26">
        <w:rPr>
          <w:i/>
        </w:rPr>
        <w:t>familistic</w:t>
      </w:r>
      <w:proofErr w:type="spellEnd"/>
      <w:r w:rsidR="002820B8" w:rsidRPr="00F40F26">
        <w:rPr>
          <w:i/>
        </w:rPr>
        <w:t xml:space="preserve"> </w:t>
      </w:r>
      <w:proofErr w:type="spellStart"/>
      <w:r w:rsidR="002820B8" w:rsidRPr="00F40F26">
        <w:rPr>
          <w:i/>
        </w:rPr>
        <w:t>groupism</w:t>
      </w:r>
      <w:proofErr w:type="spellEnd"/>
      <w:r w:rsidR="002820B8">
        <w:t xml:space="preserve"> aspect to it.  Social harmony and hierarchy are emphasized, with the father of the family to rule the family, and the emperor or national leader to lead the nation like the father leads a family.  Seniority and rank based on educational attainment form the basis of this social harmony, as well as the rule of men over women.</w:t>
      </w:r>
      <w:r w:rsidR="001B102F">
        <w:t xml:space="preserve">  However, </w:t>
      </w:r>
      <w:r w:rsidR="001B102F">
        <w:lastRenderedPageBreak/>
        <w:t>even as the hierarchical and non-democratic aspects of Confucianism are often emphasized in discussions of Confucian influence in modern Asian societies, Confucius himself and many of his followers always made clear that a leader who did not rule justly or well cou</w:t>
      </w:r>
      <w:r w:rsidR="00670DF9">
        <w:t xml:space="preserve">ld lose the </w:t>
      </w:r>
      <w:r w:rsidR="00670DF9" w:rsidRPr="00670DF9">
        <w:rPr>
          <w:i/>
        </w:rPr>
        <w:t>Mandate of Heaven</w:t>
      </w:r>
      <w:r w:rsidR="00670DF9">
        <w:t>,</w:t>
      </w:r>
      <w:r w:rsidR="001B102F">
        <w:t xml:space="preserve"> which could justify his overthrow by his subjects.</w:t>
      </w:r>
      <w:r w:rsidR="00A1342E">
        <w:t xml:space="preserve">  In the </w:t>
      </w:r>
      <w:r w:rsidR="00E36A2A">
        <w:t>10</w:t>
      </w:r>
      <w:r w:rsidR="00A1342E" w:rsidRPr="00A1342E">
        <w:rPr>
          <w:vertAlign w:val="superscript"/>
        </w:rPr>
        <w:t>th</w:t>
      </w:r>
      <w:r w:rsidR="00A1342E">
        <w:t xml:space="preserve"> century, </w:t>
      </w:r>
      <w:r w:rsidR="00A1342E">
        <w:rPr>
          <w:i/>
        </w:rPr>
        <w:t>neo-Confucianism</w:t>
      </w:r>
      <w:r w:rsidR="00A1342E">
        <w:t xml:space="preserve"> appeared and came to dominate in China</w:t>
      </w:r>
      <w:r w:rsidR="000A00D9">
        <w:t xml:space="preserve"> by</w:t>
      </w:r>
      <w:r w:rsidR="002A4BCB">
        <w:t xml:space="preserve"> the 12</w:t>
      </w:r>
      <w:r w:rsidR="002A4BCB" w:rsidRPr="002A4BCB">
        <w:rPr>
          <w:vertAlign w:val="superscript"/>
        </w:rPr>
        <w:t>th</w:t>
      </w:r>
      <w:r w:rsidR="002A4BCB">
        <w:t xml:space="preserve"> century</w:t>
      </w:r>
      <w:r w:rsidR="00A1342E">
        <w:t xml:space="preserve">, which had a more authoritarian view and also sought to suppress competing religions, even as it incorporated elements of Taoism and Buddhism.  It was this form of Confucianism </w:t>
      </w:r>
      <w:r w:rsidR="002A4BCB">
        <w:t>as it was formulated by Chu His (Zhu Xi) in the 12</w:t>
      </w:r>
      <w:r w:rsidR="002A4BCB" w:rsidRPr="002A4BCB">
        <w:rPr>
          <w:vertAlign w:val="superscript"/>
        </w:rPr>
        <w:t>th</w:t>
      </w:r>
      <w:r w:rsidR="002A4BCB">
        <w:t xml:space="preserve"> century</w:t>
      </w:r>
      <w:r w:rsidR="0062215E">
        <w:rPr>
          <w:rStyle w:val="FootnoteReference"/>
        </w:rPr>
        <w:footnoteReference w:id="8"/>
      </w:r>
      <w:r w:rsidR="002A4BCB">
        <w:t xml:space="preserve"> </w:t>
      </w:r>
      <w:r w:rsidR="00A1342E">
        <w:t xml:space="preserve">that would come to dominate in Korea with the coming to power of the </w:t>
      </w:r>
      <w:proofErr w:type="spellStart"/>
      <w:r w:rsidR="00A1342E">
        <w:t>Choson</w:t>
      </w:r>
      <w:proofErr w:type="spellEnd"/>
      <w:r w:rsidR="00A1342E">
        <w:t xml:space="preserve"> dynasty </w:t>
      </w:r>
      <w:r w:rsidR="009C3158">
        <w:t>in 1392, after several dynasties during which Buddhism had dominated, but had come to be viewed as corrupt.</w:t>
      </w:r>
      <w:r w:rsidR="009B4768">
        <w:t xml:space="preserve"> </w:t>
      </w:r>
    </w:p>
    <w:p w:rsidR="009B4768" w:rsidRDefault="009B4768" w:rsidP="00981B44">
      <w:pPr>
        <w:tabs>
          <w:tab w:val="left" w:pos="720"/>
          <w:tab w:val="left" w:pos="1650"/>
        </w:tabs>
        <w:spacing w:line="480" w:lineRule="auto"/>
      </w:pPr>
      <w:r>
        <w:tab/>
      </w:r>
      <w:r w:rsidR="008463F9">
        <w:t>That Confucian</w:t>
      </w:r>
      <w:r>
        <w:t xml:space="preserve"> influence might aid economic development was only first noticed by Kahn (1979), with this then becoming a widely recognized possibility (Hung-</w:t>
      </w:r>
      <w:proofErr w:type="spellStart"/>
      <w:r>
        <w:t>chao</w:t>
      </w:r>
      <w:proofErr w:type="spellEnd"/>
      <w:r>
        <w:t xml:space="preserve">, 1989; </w:t>
      </w:r>
      <w:proofErr w:type="spellStart"/>
      <w:r>
        <w:t>Rozman</w:t>
      </w:r>
      <w:proofErr w:type="spellEnd"/>
      <w:r>
        <w:t>, 1991; Rosser and Rosser, 1998; Zhang, 1999).  Earlier, drawing on characterizat</w:t>
      </w:r>
      <w:r w:rsidR="004D3E51">
        <w:t xml:space="preserve">ions </w:t>
      </w:r>
      <w:r w:rsidR="001472E2">
        <w:t>by observers such as Weber (1930 [1915]</w:t>
      </w:r>
      <w:r w:rsidR="004D3E51">
        <w:t>),</w:t>
      </w:r>
      <w:r>
        <w:t xml:space="preserve"> elements of Confucianism were focused on that seemed antithetical to economic growth, particularly the denigration of mercantile activities,</w:t>
      </w:r>
      <w:r w:rsidR="00A91A40">
        <w:rPr>
          <w:rStyle w:val="FootnoteReference"/>
        </w:rPr>
        <w:footnoteReference w:id="9"/>
      </w:r>
      <w:r>
        <w:t xml:space="preserve"> along with a certain tendency to prefer to close up a nation or society to external influences, including trade.</w:t>
      </w:r>
      <w:r w:rsidR="008E5CD0">
        <w:rPr>
          <w:rStyle w:val="FootnoteReference"/>
        </w:rPr>
        <w:footnoteReference w:id="10"/>
      </w:r>
      <w:r w:rsidR="001225CD">
        <w:t xml:space="preserve">  After Kahn, those that supported economic activity came to be focused on more, such as the admiration for education and how emphasizing harmony could reduce transactions costs.</w:t>
      </w:r>
    </w:p>
    <w:p w:rsidR="004E604B" w:rsidRDefault="00AB20E1" w:rsidP="00981B44">
      <w:pPr>
        <w:tabs>
          <w:tab w:val="left" w:pos="720"/>
          <w:tab w:val="left" w:pos="1650"/>
        </w:tabs>
        <w:spacing w:line="480" w:lineRule="auto"/>
      </w:pPr>
      <w:r>
        <w:lastRenderedPageBreak/>
        <w:tab/>
        <w:t xml:space="preserve">Indeed, it could be argued that the first new traditional economy was Japan after the Meiji Restoration.  After being forcibly opened up by Perry’s “black ships,” Japanese policy after 1868 consciously sought to </w:t>
      </w:r>
      <w:r w:rsidR="008769CD">
        <w:t>integrate outside modern influences in science and technology while seeking to preserve Japanese culture, with this being enforced through a more strongly asserted Confucianism reinforcing traditional Shinto emperor worship, with the role of the emperor newly emphasized af</w:t>
      </w:r>
      <w:r w:rsidR="003555A7">
        <w:t>ter the overthrow of the rule by</w:t>
      </w:r>
      <w:r w:rsidR="008769CD">
        <w:t xml:space="preserve"> the shoguns during the Edo period of isolationism.  </w:t>
      </w:r>
      <w:r w:rsidR="00EC5CAB">
        <w:t xml:space="preserve">This approach was symbolized by the phrase </w:t>
      </w:r>
      <w:proofErr w:type="spellStart"/>
      <w:r w:rsidR="00EC5CAB">
        <w:rPr>
          <w:i/>
        </w:rPr>
        <w:t>Wa-kon</w:t>
      </w:r>
      <w:proofErr w:type="spellEnd"/>
      <w:r w:rsidR="00EC5CAB">
        <w:rPr>
          <w:i/>
        </w:rPr>
        <w:t xml:space="preserve"> </w:t>
      </w:r>
      <w:proofErr w:type="spellStart"/>
      <w:r w:rsidR="00EC5CAB">
        <w:rPr>
          <w:i/>
        </w:rPr>
        <w:t>Yo-sai</w:t>
      </w:r>
      <w:proofErr w:type="spellEnd"/>
      <w:r w:rsidR="00EC5CAB">
        <w:t>, “Japanese spirit and Western ability.”  Japan’s ability to do this and become the first non-European nation to industrialize could be argued to be the first success of the new traditional economic system in practice</w:t>
      </w:r>
      <w:r w:rsidR="001F53B2">
        <w:t>, and many continued to see such a pattern in the post-Wo</w:t>
      </w:r>
      <w:r w:rsidR="00091ADD">
        <w:t>rld War II Japanese economic sys</w:t>
      </w:r>
      <w:r w:rsidR="001F53B2">
        <w:t>tem, despite the many political and institutional changes brought about by the period of American rule</w:t>
      </w:r>
      <w:r w:rsidR="00EC5CAB">
        <w:t>.</w:t>
      </w:r>
    </w:p>
    <w:p w:rsidR="00D06544" w:rsidRDefault="00091ADD" w:rsidP="00981B44">
      <w:pPr>
        <w:tabs>
          <w:tab w:val="left" w:pos="720"/>
          <w:tab w:val="left" w:pos="1650"/>
        </w:tabs>
        <w:spacing w:line="480" w:lineRule="auto"/>
      </w:pPr>
      <w:r>
        <w:tab/>
        <w:t>Curiously, somewhat related to the differing interpretations of Confucianism we find in the two Koreas, there also appears to be different interpretations of Confucianism in the two Chinas, the communist-ruled Peoples’ Republic of China (PRC) and the largely market capitalist Republic of China, or Taiwan.  A difference is that in both of these there is more official acceptance of Confucianism than in the two Koreas.  Starting in th</w:t>
      </w:r>
      <w:r w:rsidR="00897DE9">
        <w:t xml:space="preserve">e early 1990s after the </w:t>
      </w:r>
      <w:proofErr w:type="spellStart"/>
      <w:r w:rsidR="00897DE9">
        <w:t>Tienanma</w:t>
      </w:r>
      <w:r>
        <w:t>n</w:t>
      </w:r>
      <w:proofErr w:type="spellEnd"/>
      <w:r>
        <w:t xml:space="preserve"> Square uprising, Confucian temples have been allowed to reopen in the PRC</w:t>
      </w:r>
      <w:r w:rsidR="00316955">
        <w:t>,</w:t>
      </w:r>
      <w:r>
        <w:t xml:space="preserve"> with public officials more openly using Confucian doctrines to argue for the authority of the state against liberalizing political movements</w:t>
      </w:r>
      <w:r w:rsidR="00433F86">
        <w:t>, although the status of Confucianism in the PRC remains a matter of ongoing dispute and controversy</w:t>
      </w:r>
      <w:r>
        <w:t xml:space="preserve">.  In Taiwan, Chiang Kai-Shek long officially argued for a Confucian basis for his regime.  </w:t>
      </w:r>
    </w:p>
    <w:p w:rsidR="00091ADD" w:rsidRDefault="00D06544" w:rsidP="00981B44">
      <w:pPr>
        <w:tabs>
          <w:tab w:val="left" w:pos="720"/>
          <w:tab w:val="left" w:pos="1650"/>
        </w:tabs>
        <w:spacing w:line="480" w:lineRule="auto"/>
      </w:pPr>
      <w:r>
        <w:tab/>
      </w:r>
      <w:r w:rsidR="009C5043">
        <w:t>A</w:t>
      </w:r>
      <w:r w:rsidR="00091ADD">
        <w:t xml:space="preserve"> </w:t>
      </w:r>
      <w:r w:rsidR="004C1D1F">
        <w:t>recent study by Liu et al. (2014</w:t>
      </w:r>
      <w:r w:rsidR="00091ADD">
        <w:t xml:space="preserve">) shows based on laboratory experiments in the two Chinas that people appear to react quite differently </w:t>
      </w:r>
      <w:r w:rsidR="00D470E5">
        <w:t>to expos</w:t>
      </w:r>
      <w:r w:rsidR="00091ADD">
        <w:t>ure</w:t>
      </w:r>
      <w:r w:rsidR="00D470E5">
        <w:t xml:space="preserve"> to Confucian values.  In </w:t>
      </w:r>
      <w:r w:rsidR="00D3061A">
        <w:t xml:space="preserve">mainland </w:t>
      </w:r>
      <w:r w:rsidR="00D470E5">
        <w:t xml:space="preserve">China they seem to become less Confucian and more risk loving, less loss averse, and </w:t>
      </w:r>
      <w:r w:rsidR="00133DAD">
        <w:t xml:space="preserve">more </w:t>
      </w:r>
      <w:r w:rsidR="00D470E5">
        <w:t>impatient, whereas in</w:t>
      </w:r>
      <w:r w:rsidR="00D261B7">
        <w:t xml:space="preserve"> Taiwan </w:t>
      </w:r>
      <w:r w:rsidR="00D261B7">
        <w:lastRenderedPageBreak/>
        <w:t>they tend to become less</w:t>
      </w:r>
      <w:r w:rsidR="00D470E5">
        <w:t xml:space="preserve"> present-based and more trustworthy.  </w:t>
      </w:r>
      <w:r w:rsidR="001967FD">
        <w:t xml:space="preserve">This might fit with the idea that in still officially Communist China, Confucianism becomes a vehicle for introducing more market capitalist attitudes, whereas in already strongly market capitalist Taiwan, it works against such attitudes.  </w:t>
      </w:r>
      <w:r w:rsidR="00D470E5">
        <w:t>Needless to say, these results wil</w:t>
      </w:r>
      <w:r w:rsidR="008D29DE">
        <w:t>l need further confirmation, but</w:t>
      </w:r>
      <w:r w:rsidR="0008595A">
        <w:t xml:space="preserve"> they may</w:t>
      </w:r>
      <w:r w:rsidR="00D470E5">
        <w:t xml:space="preserve"> not appear to translate all that well to the two Koreas</w:t>
      </w:r>
      <w:r w:rsidR="00050C3A">
        <w:t>, althou</w:t>
      </w:r>
      <w:r w:rsidR="00D470E5">
        <w:t>gh as long as North Korea remains so closed, such a comparative lab experiment for the two Koreas will be impossible</w:t>
      </w:r>
      <w:r w:rsidR="009C4FC4">
        <w:t xml:space="preserve"> anyway</w:t>
      </w:r>
      <w:r w:rsidR="00D470E5">
        <w:t>.</w:t>
      </w:r>
    </w:p>
    <w:p w:rsidR="004E604B" w:rsidRDefault="004E604B" w:rsidP="00981B44">
      <w:pPr>
        <w:tabs>
          <w:tab w:val="left" w:pos="720"/>
          <w:tab w:val="left" w:pos="1650"/>
        </w:tabs>
        <w:spacing w:line="480" w:lineRule="auto"/>
      </w:pPr>
      <w:r>
        <w:rPr>
          <w:b/>
        </w:rPr>
        <w:t>The Special Development of Confucianism in Korea</w:t>
      </w:r>
    </w:p>
    <w:p w:rsidR="007C766D" w:rsidRDefault="007C766D" w:rsidP="00981B44">
      <w:pPr>
        <w:tabs>
          <w:tab w:val="left" w:pos="720"/>
          <w:tab w:val="left" w:pos="1650"/>
        </w:tabs>
        <w:spacing w:line="480" w:lineRule="auto"/>
      </w:pPr>
      <w:r>
        <w:tab/>
      </w:r>
      <w:r w:rsidR="004B1AE1">
        <w:t>While Confucian influence had arrived earlier, it only displaced Buddhism as the ruling religious philosophy of Kor</w:t>
      </w:r>
      <w:r w:rsidR="00B71F4E">
        <w:t xml:space="preserve">ea during the </w:t>
      </w:r>
      <w:proofErr w:type="spellStart"/>
      <w:r w:rsidR="00B71F4E" w:rsidRPr="00981887">
        <w:rPr>
          <w:i/>
        </w:rPr>
        <w:t>Choson</w:t>
      </w:r>
      <w:proofErr w:type="spellEnd"/>
      <w:r w:rsidR="00B71F4E">
        <w:t xml:space="preserve"> dynasty (13</w:t>
      </w:r>
      <w:r w:rsidR="004B1AE1">
        <w:t>92-1910).  Entering initially as Chinese neo-Confucianism</w:t>
      </w:r>
      <w:r w:rsidR="001D373E">
        <w:t xml:space="preserve"> as formulated by Chu His (</w:t>
      </w:r>
      <w:proofErr w:type="spellStart"/>
      <w:r w:rsidR="001D373E">
        <w:t>Zhi</w:t>
      </w:r>
      <w:proofErr w:type="spellEnd"/>
      <w:r w:rsidR="001D373E">
        <w:t xml:space="preserve"> Xi)</w:t>
      </w:r>
      <w:r w:rsidR="004B1AE1">
        <w:t>, Korea would</w:t>
      </w:r>
      <w:r w:rsidR="00582331">
        <w:t xml:space="preserve"> gradually become the isolated </w:t>
      </w:r>
      <w:r w:rsidR="00582331" w:rsidRPr="00582331">
        <w:rPr>
          <w:i/>
        </w:rPr>
        <w:t>Hermit Kingdom</w:t>
      </w:r>
      <w:r w:rsidR="004B1AE1">
        <w:t xml:space="preserve"> that kept itself separate from outside influences</w:t>
      </w:r>
      <w:r w:rsidR="00A72833">
        <w:t>, especially after suff</w:t>
      </w:r>
      <w:r w:rsidR="000E11E7">
        <w:t>ering defeats in wars with Manchuria</w:t>
      </w:r>
      <w:r w:rsidR="00A72833">
        <w:t xml:space="preserve"> and Japan around 1600 that resulted in much destruction within Korea</w:t>
      </w:r>
      <w:r w:rsidR="004B1AE1">
        <w:t xml:space="preserve">.  Its ruling </w:t>
      </w:r>
      <w:proofErr w:type="spellStart"/>
      <w:r w:rsidR="004B1AE1">
        <w:rPr>
          <w:i/>
        </w:rPr>
        <w:t>yangban</w:t>
      </w:r>
      <w:proofErr w:type="spellEnd"/>
      <w:r w:rsidR="004B1AE1">
        <w:t xml:space="preserve"> elite gradually developed their own version of neo-Confucianism, although it is a curious fact that some of the larger changes would come from occasional interjections of outside influence from time to time (</w:t>
      </w:r>
      <w:proofErr w:type="spellStart"/>
      <w:r w:rsidR="004B1AE1">
        <w:t>Deuchler</w:t>
      </w:r>
      <w:proofErr w:type="spellEnd"/>
      <w:r w:rsidR="004B1AE1">
        <w:t xml:space="preserve">, 1992; </w:t>
      </w:r>
      <w:proofErr w:type="spellStart"/>
      <w:r w:rsidR="004B1AE1">
        <w:t>Cumings</w:t>
      </w:r>
      <w:proofErr w:type="spellEnd"/>
      <w:r w:rsidR="004B1AE1">
        <w:t xml:space="preserve">, 1997; </w:t>
      </w:r>
      <w:proofErr w:type="spellStart"/>
      <w:r w:rsidR="004B1AE1">
        <w:t>Kleine</w:t>
      </w:r>
      <w:r w:rsidR="0022577A">
        <w:t>r</w:t>
      </w:r>
      <w:proofErr w:type="spellEnd"/>
      <w:r w:rsidR="0022577A">
        <w:t>, 2001; Chung, 2006; Song, 2010</w:t>
      </w:r>
      <w:r w:rsidR="004B1AE1">
        <w:t>)</w:t>
      </w:r>
      <w:r w:rsidR="00B71F4E">
        <w:t>, although in the early days of the dynasty it was open and a world technological leader in such areas as printing and armored ships</w:t>
      </w:r>
      <w:r w:rsidR="004B1AE1">
        <w:t>.</w:t>
      </w:r>
      <w:r w:rsidR="00645E58">
        <w:t xml:space="preserve"> </w:t>
      </w:r>
    </w:p>
    <w:p w:rsidR="00F61843" w:rsidRDefault="00645E58" w:rsidP="00981B44">
      <w:pPr>
        <w:tabs>
          <w:tab w:val="left" w:pos="720"/>
          <w:tab w:val="left" w:pos="1650"/>
        </w:tabs>
        <w:spacing w:line="480" w:lineRule="auto"/>
      </w:pPr>
      <w:r>
        <w:tab/>
        <w:t xml:space="preserve">One of the most important periods in the development of a distinctive Korean neo-Confucianism was the </w:t>
      </w:r>
      <w:proofErr w:type="spellStart"/>
      <w:r>
        <w:rPr>
          <w:i/>
        </w:rPr>
        <w:t>Sirhak</w:t>
      </w:r>
      <w:proofErr w:type="spellEnd"/>
      <w:r>
        <w:rPr>
          <w:i/>
        </w:rPr>
        <w:t xml:space="preserve"> (or </w:t>
      </w:r>
      <w:proofErr w:type="spellStart"/>
      <w:r>
        <w:rPr>
          <w:i/>
        </w:rPr>
        <w:t>Silhak</w:t>
      </w:r>
      <w:proofErr w:type="spellEnd"/>
      <w:r>
        <w:rPr>
          <w:i/>
        </w:rPr>
        <w:t>)</w:t>
      </w:r>
      <w:r w:rsidR="00EA1B55">
        <w:t xml:space="preserve"> movement</w:t>
      </w:r>
      <w:r>
        <w:t>, usually translated as “practical learning.”  This reflected influences coming from China, the one nation that Korea maintained some connection with as it became increasingly isolated</w:t>
      </w:r>
      <w:r w:rsidR="00EA1B55">
        <w:t>, with the initial introduction after 1600 coming after Yi Su-</w:t>
      </w:r>
      <w:proofErr w:type="spellStart"/>
      <w:r w:rsidR="00EA1B55">
        <w:t>kwang</w:t>
      </w:r>
      <w:proofErr w:type="spellEnd"/>
      <w:r w:rsidR="00EA1B55">
        <w:t xml:space="preserve"> visited Beijing</w:t>
      </w:r>
      <w:r>
        <w:t>.</w:t>
      </w:r>
      <w:r w:rsidR="001858D2">
        <w:t xml:space="preserve">  It viewed itself as critical of the established neo-Confucianism of that time, with Korean military defeats making an opening for some reforms.</w:t>
      </w:r>
      <w:r>
        <w:t xml:space="preserve">  Curiously, one of the more important parts of this influence </w:t>
      </w:r>
      <w:r>
        <w:lastRenderedPageBreak/>
        <w:t>involved Christianity,</w:t>
      </w:r>
      <w:r w:rsidR="00005432">
        <w:rPr>
          <w:rStyle w:val="FootnoteReference"/>
        </w:rPr>
        <w:footnoteReference w:id="11"/>
      </w:r>
      <w:r>
        <w:t xml:space="preserve"> particularly Catholicism, which had gained a</w:t>
      </w:r>
      <w:r w:rsidR="00EA1B55">
        <w:t xml:space="preserve"> </w:t>
      </w:r>
      <w:r w:rsidR="00580076">
        <w:t xml:space="preserve">foothold in China </w:t>
      </w:r>
      <w:r>
        <w:t>due to Jes</w:t>
      </w:r>
      <w:r w:rsidR="00F654E5">
        <w:t>uit missionaries, although they</w:t>
      </w:r>
      <w:r>
        <w:t xml:space="preserve"> would eventually be expelled.  Only a few actual Europeans entered Korea to spread this influence, with more of it coming from Koreans who visited China or Catholic-influenced Chinese visiting Korea.  Among the ideas this Catholic influence introduced was an emphasis on personal well-being and justice.  </w:t>
      </w:r>
    </w:p>
    <w:p w:rsidR="00645E58" w:rsidRDefault="00F61843" w:rsidP="00981B44">
      <w:pPr>
        <w:tabs>
          <w:tab w:val="left" w:pos="720"/>
          <w:tab w:val="left" w:pos="1650"/>
        </w:tabs>
        <w:spacing w:line="480" w:lineRule="auto"/>
      </w:pPr>
      <w:r>
        <w:tab/>
        <w:t xml:space="preserve">The figure often seen as codifying a late </w:t>
      </w:r>
      <w:proofErr w:type="spellStart"/>
      <w:r>
        <w:t>Choson</w:t>
      </w:r>
      <w:proofErr w:type="spellEnd"/>
      <w:r>
        <w:t xml:space="preserve"> form of Korean neo-Confucianism incorporating these </w:t>
      </w:r>
      <w:proofErr w:type="spellStart"/>
      <w:r>
        <w:t>Sirhak</w:t>
      </w:r>
      <w:proofErr w:type="spellEnd"/>
      <w:r>
        <w:t xml:space="preserve"> influences was Chong Yak-Yong (1762-1836), known by his pen name, </w:t>
      </w:r>
      <w:proofErr w:type="spellStart"/>
      <w:r>
        <w:t>Tasan</w:t>
      </w:r>
      <w:proofErr w:type="spellEnd"/>
      <w:r w:rsidR="00DF79B4">
        <w:t xml:space="preserve"> (Chung, 1995)</w:t>
      </w:r>
      <w:r>
        <w:t>.</w:t>
      </w:r>
      <w:r w:rsidR="00EB4CF7">
        <w:t xml:space="preserve">  He focused on the “three bonds,”: son to father, subject t</w:t>
      </w:r>
      <w:r w:rsidR="0026101B">
        <w:t>o king, wife to husband, and reasserted the</w:t>
      </w:r>
      <w:r w:rsidR="00EB4CF7">
        <w:t xml:space="preserve"> “five moral relationships”: affection between father and son, proper order of old and young, righteousness between king and subject, proper separation of functions between husband and wife, and faithfulness among friends, with all of these based on the Confucian harmony of </w:t>
      </w:r>
      <w:proofErr w:type="spellStart"/>
      <w:r w:rsidR="00EB4CF7">
        <w:rPr>
          <w:i/>
        </w:rPr>
        <w:t>jen</w:t>
      </w:r>
      <w:proofErr w:type="spellEnd"/>
      <w:r w:rsidR="00EB4CF7">
        <w:t xml:space="preserve"> (</w:t>
      </w:r>
      <w:proofErr w:type="spellStart"/>
      <w:r w:rsidR="00EB4CF7">
        <w:t>Deuchler</w:t>
      </w:r>
      <w:proofErr w:type="spellEnd"/>
      <w:r w:rsidR="00EB4CF7">
        <w:t xml:space="preserve">, 1992). </w:t>
      </w:r>
      <w:r w:rsidR="002639F8">
        <w:t xml:space="preserve"> While initially focusing on practicality and fairness, this assimilation of </w:t>
      </w:r>
      <w:proofErr w:type="spellStart"/>
      <w:r w:rsidR="002639F8">
        <w:t>Sirhak</w:t>
      </w:r>
      <w:proofErr w:type="spellEnd"/>
      <w:r w:rsidR="002639F8">
        <w:t xml:space="preserve"> ideas after </w:t>
      </w:r>
      <w:proofErr w:type="spellStart"/>
      <w:r w:rsidR="002639F8">
        <w:t>Tasan</w:t>
      </w:r>
      <w:proofErr w:type="spellEnd"/>
      <w:r w:rsidR="002639F8">
        <w:t xml:space="preserve"> became the especially ossified version of Korean neo-Confucianism wielded by the </w:t>
      </w:r>
      <w:proofErr w:type="spellStart"/>
      <w:r w:rsidR="002639F8">
        <w:t>yangban</w:t>
      </w:r>
      <w:proofErr w:type="spellEnd"/>
      <w:r w:rsidR="002639F8">
        <w:t xml:space="preserve"> elite to dominate an increasingly economically backward and stagnant Hermit Kingdom as the 1800s proceeded.</w:t>
      </w:r>
    </w:p>
    <w:p w:rsidR="00A222C8" w:rsidRDefault="00A222C8" w:rsidP="00981B44">
      <w:pPr>
        <w:tabs>
          <w:tab w:val="left" w:pos="720"/>
          <w:tab w:val="left" w:pos="1650"/>
        </w:tabs>
        <w:spacing w:line="480" w:lineRule="auto"/>
      </w:pPr>
      <w:r>
        <w:tab/>
        <w:t xml:space="preserve">This ossified Korean neo-Confucianism, which inculcated the worst of the economy-stalling anti-mercantilism and isolationism, would face a new challenge with the </w:t>
      </w:r>
      <w:proofErr w:type="spellStart"/>
      <w:r>
        <w:rPr>
          <w:i/>
        </w:rPr>
        <w:t>Tonghak</w:t>
      </w:r>
      <w:proofErr w:type="spellEnd"/>
      <w:r>
        <w:t xml:space="preserve"> movement begun by </w:t>
      </w:r>
      <w:proofErr w:type="spellStart"/>
      <w:r>
        <w:t>Ch’oe</w:t>
      </w:r>
      <w:proofErr w:type="spellEnd"/>
      <w:r>
        <w:t xml:space="preserve"> </w:t>
      </w:r>
      <w:proofErr w:type="spellStart"/>
      <w:r>
        <w:t>Cheu</w:t>
      </w:r>
      <w:proofErr w:type="spellEnd"/>
      <w:r w:rsidR="00AA5037">
        <w:t>,</w:t>
      </w:r>
      <w:r>
        <w:t xml:space="preserve"> who was martyred in 1864, but whose followers expanded in number after that to lead a full-scale uprising in the 1894 that would trigger the beginning of the end of the </w:t>
      </w:r>
      <w:proofErr w:type="spellStart"/>
      <w:r>
        <w:t>Choson</w:t>
      </w:r>
      <w:proofErr w:type="spellEnd"/>
      <w:r>
        <w:t xml:space="preserve"> dynasty</w:t>
      </w:r>
      <w:r w:rsidR="003C205F">
        <w:t xml:space="preserve"> (</w:t>
      </w:r>
      <w:proofErr w:type="spellStart"/>
      <w:r w:rsidR="003C205F">
        <w:t>Kallander</w:t>
      </w:r>
      <w:proofErr w:type="spellEnd"/>
      <w:r w:rsidR="003C205F">
        <w:t>, 2013)</w:t>
      </w:r>
      <w:r>
        <w:t xml:space="preserve">.  Like the </w:t>
      </w:r>
      <w:proofErr w:type="spellStart"/>
      <w:r>
        <w:t>Sirhak</w:t>
      </w:r>
      <w:proofErr w:type="spellEnd"/>
      <w:r>
        <w:t xml:space="preserve"> movement, this one also drew heavily on outside Christian influences</w:t>
      </w:r>
      <w:r w:rsidR="007350AA">
        <w:t>,</w:t>
      </w:r>
      <w:r>
        <w:t xml:space="preserve"> </w:t>
      </w:r>
      <w:r w:rsidR="00630D56">
        <w:t xml:space="preserve">as well as </w:t>
      </w:r>
      <w:r w:rsidR="008E3C9B">
        <w:t xml:space="preserve">long-suppressed </w:t>
      </w:r>
      <w:r w:rsidR="00630D56">
        <w:t xml:space="preserve">Buddhist and </w:t>
      </w:r>
      <w:proofErr w:type="spellStart"/>
      <w:r w:rsidR="00630D56">
        <w:t>Sinkyo</w:t>
      </w:r>
      <w:proofErr w:type="spellEnd"/>
      <w:r w:rsidR="00630D56">
        <w:t xml:space="preserve"> influences</w:t>
      </w:r>
      <w:r w:rsidR="007350AA">
        <w:t>,</w:t>
      </w:r>
      <w:r w:rsidR="00630D56">
        <w:t xml:space="preserve"> </w:t>
      </w:r>
      <w:r>
        <w:t>and more strongly emphas</w:t>
      </w:r>
      <w:r w:rsidR="00CC20E4">
        <w:t>ized justice and peasant rights</w:t>
      </w:r>
      <w:r w:rsidR="00C34D07">
        <w:t>, fundamentally asserting the unity of the human and the divine that asserted the dignity of individual people regardless of their socio-economic status</w:t>
      </w:r>
      <w:r w:rsidR="00CC20E4">
        <w:t>. B</w:t>
      </w:r>
      <w:r>
        <w:t xml:space="preserve">ut it would not be assimilated into the </w:t>
      </w:r>
      <w:r>
        <w:lastRenderedPageBreak/>
        <w:t xml:space="preserve">existing Confucian doctrine or system.  The rebellion was so severe that the Korean government led by the </w:t>
      </w:r>
      <w:proofErr w:type="spellStart"/>
      <w:r>
        <w:t>yangban</w:t>
      </w:r>
      <w:proofErr w:type="spellEnd"/>
      <w:r>
        <w:t xml:space="preserve"> elite called upon the Chinese government to intervene to help put down the rebellion.  The Chinese did send in soldiers to assist, however, the Japanese also did so uninvited.  Their forces clashed, setting off the 1894-1895 Sino-Japanese War that the Japanese won, with Taiwan and other territories coming under Japanese rule at that time, although not Korea itself until 1910.  In any case, the </w:t>
      </w:r>
      <w:proofErr w:type="spellStart"/>
      <w:r>
        <w:t>Tonghaks</w:t>
      </w:r>
      <w:proofErr w:type="spellEnd"/>
      <w:r>
        <w:t xml:space="preserve"> were successfully suppressed, although </w:t>
      </w:r>
      <w:r w:rsidR="00572230">
        <w:t xml:space="preserve">some of </w:t>
      </w:r>
      <w:r>
        <w:t xml:space="preserve">their ideas </w:t>
      </w:r>
      <w:r w:rsidR="00572230">
        <w:t xml:space="preserve">about peasant uprisings </w:t>
      </w:r>
      <w:r>
        <w:t>would be picked up later by the North Koreans</w:t>
      </w:r>
      <w:r w:rsidR="002C1866">
        <w:t>, and it has been viewed more broadly in both Koreas as an important inspiration for Korean nationalism (Chong, 1969)</w:t>
      </w:r>
      <w:r>
        <w:t xml:space="preserve">. </w:t>
      </w:r>
      <w:r w:rsidR="00A777DC">
        <w:t xml:space="preserve"> Their remnant </w:t>
      </w:r>
      <w:r w:rsidR="00642FBF">
        <w:t xml:space="preserve">formally became the eclectic </w:t>
      </w:r>
      <w:proofErr w:type="spellStart"/>
      <w:r w:rsidR="00642FBF" w:rsidRPr="00642FBF">
        <w:rPr>
          <w:i/>
        </w:rPr>
        <w:t>Ch’ŏ</w:t>
      </w:r>
      <w:r w:rsidR="00A777DC" w:rsidRPr="00642FBF">
        <w:rPr>
          <w:i/>
        </w:rPr>
        <w:t>ndogyo</w:t>
      </w:r>
      <w:proofErr w:type="spellEnd"/>
      <w:r w:rsidR="00A777DC">
        <w:t xml:space="preserve"> religion in 1905, which not only persists in South Korea but is apparently experiencing a new popularity</w:t>
      </w:r>
      <w:r w:rsidR="009D6B34">
        <w:t xml:space="preserve"> with as many as three million followers recently</w:t>
      </w:r>
      <w:r w:rsidR="00A777DC">
        <w:t>.</w:t>
      </w:r>
    </w:p>
    <w:p w:rsidR="005C45A6" w:rsidRDefault="00FC66BA" w:rsidP="00981B44">
      <w:pPr>
        <w:tabs>
          <w:tab w:val="left" w:pos="720"/>
          <w:tab w:val="left" w:pos="1650"/>
        </w:tabs>
        <w:spacing w:line="480" w:lineRule="auto"/>
      </w:pPr>
      <w:r>
        <w:tab/>
        <w:t>With the conquest of Korea by Japan in 1910 and their subsequent rule until 1945, Korean Confucianism in effect went underground, replaced as a ruling ideology by its Japanese cousin discussed above</w:t>
      </w:r>
      <w:r w:rsidR="00C2243B">
        <w:t>,</w:t>
      </w:r>
      <w:r w:rsidR="00864C1D">
        <w:t xml:space="preserve"> with a Shinto overlay</w:t>
      </w:r>
      <w:r>
        <w:t>.  This would damage Confucianism in the eyes of many Koreans for its inability to withstand the Japanese invaders, while ironically the Japanese rule in many ways continued and even reinforced the traditional Confucianism of Korean society.</w:t>
      </w:r>
      <w:r w:rsidR="003A7BF5">
        <w:t xml:space="preserve">  When the Japanese were overthrown and expelled in 1945, there would be a strong revulsion against Confucianism on both of these grounds, its identification with a weak feudalism that could not defend itself against Japan,</w:t>
      </w:r>
      <w:r w:rsidR="005C2758">
        <w:rPr>
          <w:rStyle w:val="FootnoteReference"/>
        </w:rPr>
        <w:footnoteReference w:id="12"/>
      </w:r>
      <w:r w:rsidR="003A7BF5">
        <w:t xml:space="preserve"> and also its identification with the hated Japanese rulers.  But part of this official revulsion, which would continue in both the North and the South, also reflected how strongly entrenched that influence was in </w:t>
      </w:r>
      <w:r w:rsidR="003A7BF5">
        <w:lastRenderedPageBreak/>
        <w:t>Korea, the land that in the late 19</w:t>
      </w:r>
      <w:r w:rsidR="003A7BF5" w:rsidRPr="003A7BF5">
        <w:rPr>
          <w:vertAlign w:val="superscript"/>
        </w:rPr>
        <w:t>th</w:t>
      </w:r>
      <w:r w:rsidR="003A7BF5">
        <w:t xml:space="preserve"> century had been “at times even more Confucian and traditionally Chinese than China i</w:t>
      </w:r>
      <w:r w:rsidR="000D24E3">
        <w:t>tself” (Reischauer and Fairbank</w:t>
      </w:r>
      <w:r w:rsidR="003A7BF5">
        <w:t>, 1960,. P. 426).</w:t>
      </w:r>
    </w:p>
    <w:p w:rsidR="005C45A6" w:rsidRDefault="005C45A6" w:rsidP="00981B44">
      <w:pPr>
        <w:tabs>
          <w:tab w:val="left" w:pos="720"/>
          <w:tab w:val="left" w:pos="1650"/>
        </w:tabs>
        <w:spacing w:line="480" w:lineRule="auto"/>
      </w:pPr>
      <w:r>
        <w:rPr>
          <w:b/>
        </w:rPr>
        <w:t>South Korean New Traditional Confucianism</w:t>
      </w:r>
    </w:p>
    <w:p w:rsidR="005C45A6" w:rsidRDefault="005C45A6" w:rsidP="00981B44">
      <w:pPr>
        <w:tabs>
          <w:tab w:val="left" w:pos="720"/>
          <w:tab w:val="left" w:pos="1650"/>
        </w:tabs>
        <w:spacing w:line="480" w:lineRule="auto"/>
      </w:pPr>
      <w:r>
        <w:tab/>
      </w:r>
      <w:r w:rsidR="00B3352E">
        <w:t xml:space="preserve">There is no disagreement that South Korea has exhibited one of the most successful growth stories in the world economy, coming off of deep poverty in the post-Korean War period when massive destruction </w:t>
      </w:r>
      <w:r w:rsidR="00E34EEA">
        <w:t xml:space="preserve">had left both parts of Korea in deep poverty, with per capita incomes </w:t>
      </w:r>
      <w:r w:rsidR="00AE396E">
        <w:t xml:space="preserve">substantially </w:t>
      </w:r>
      <w:r w:rsidR="00E34EEA">
        <w:t>less than $100 US per person</w:t>
      </w:r>
      <w:r w:rsidR="00AE396E">
        <w:t xml:space="preserve"> (Kim, 1992)</w:t>
      </w:r>
      <w:r w:rsidR="00E34EEA">
        <w:t>.</w:t>
      </w:r>
      <w:r w:rsidR="00A435EA">
        <w:rPr>
          <w:rStyle w:val="FootnoteReference"/>
        </w:rPr>
        <w:footnoteReference w:id="13"/>
      </w:r>
      <w:r w:rsidR="007F371C">
        <w:t xml:space="preserve">  During the 1982-1992 </w:t>
      </w:r>
      <w:proofErr w:type="gramStart"/>
      <w:r w:rsidR="007F371C">
        <w:t>period</w:t>
      </w:r>
      <w:proofErr w:type="gramEnd"/>
      <w:r w:rsidR="007F371C">
        <w:t xml:space="preserve"> it had the most rapidly growing economy in the world, and one of the highest growth rates ever seen (Rosser and Rosser, 2004, p. 555).  </w:t>
      </w:r>
      <w:r w:rsidR="00426B05">
        <w:t xml:space="preserve">It was not initially obvious that the ROK would arrive at such an outcome as the immediate post-Korean War regime under </w:t>
      </w:r>
      <w:proofErr w:type="spellStart"/>
      <w:r w:rsidR="00426B05">
        <w:t>Syngman</w:t>
      </w:r>
      <w:proofErr w:type="spellEnd"/>
      <w:r w:rsidR="00426B05">
        <w:t xml:space="preserve"> Rhee was very corrupt with </w:t>
      </w:r>
      <w:r w:rsidR="0078096B">
        <w:t>very slow growth easily outstripped</w:t>
      </w:r>
      <w:r w:rsidR="00426B05">
        <w:t xml:space="preserve"> by North Korea’s.</w:t>
      </w:r>
      <w:r w:rsidR="00A130B4">
        <w:t xml:space="preserve">  Only after he was overthrown in a coup by military leader Park Chung-</w:t>
      </w:r>
      <w:proofErr w:type="spellStart"/>
      <w:r w:rsidR="00A130B4">
        <w:t>Hee</w:t>
      </w:r>
      <w:proofErr w:type="spellEnd"/>
      <w:r w:rsidR="00A130B4">
        <w:t xml:space="preserve"> in 1960 did South Korean growth take off, particularly after the introduction of indicative planning in 1962 (Kuznets, 1990), which would end in 1996.</w:t>
      </w:r>
      <w:r w:rsidR="00992DE2">
        <w:t xml:space="preserve">  Park would be assassinated in 1979 by his intelligence chief in 1979, but it was only in 1988 that the ROK really began to move towards democracy with a two party system now functioning more or less well, and the current president the daughter of the late dictator Park.</w:t>
      </w:r>
    </w:p>
    <w:p w:rsidR="00992DE2" w:rsidRDefault="00992DE2" w:rsidP="00981B44">
      <w:pPr>
        <w:tabs>
          <w:tab w:val="left" w:pos="720"/>
          <w:tab w:val="left" w:pos="1650"/>
        </w:tabs>
        <w:spacing w:line="480" w:lineRule="auto"/>
      </w:pPr>
      <w:r>
        <w:tab/>
        <w:t xml:space="preserve">The South Korean economy under Park was strongly centrally directed, with its system of indicative planning arguably the closest to command planning of any observed in the world (Japan, India, Iran, </w:t>
      </w:r>
      <w:r w:rsidR="00D06BFF">
        <w:t>and France were other pro</w:t>
      </w:r>
      <w:r>
        <w:t xml:space="preserve">minent nations that practiced indicative planning).  </w:t>
      </w:r>
      <w:r w:rsidR="00D06BFF">
        <w:t xml:space="preserve">It was largely capitalist in the sense of private ownership of the means of production, although banks were state-owned until the 1990s, and it was through them that the central planners exercised their direction of the economy by prioritizing investment in certain sectors at different times.  While </w:t>
      </w:r>
      <w:r w:rsidR="009079EE">
        <w:t xml:space="preserve">a degree of </w:t>
      </w:r>
      <w:r w:rsidR="00D06BFF">
        <w:t>centralization is consistent with traditional Confucia</w:t>
      </w:r>
      <w:r w:rsidR="00BA12F9">
        <w:t xml:space="preserve">n doctrines (Boyer and </w:t>
      </w:r>
      <w:proofErr w:type="spellStart"/>
      <w:r w:rsidR="00BA12F9">
        <w:t>Ahn</w:t>
      </w:r>
      <w:proofErr w:type="spellEnd"/>
      <w:r w:rsidR="00BA12F9">
        <w:t>, 1991</w:t>
      </w:r>
      <w:r w:rsidR="00D06BFF">
        <w:t xml:space="preserve">; </w:t>
      </w:r>
      <w:proofErr w:type="spellStart"/>
      <w:r w:rsidR="00D06BFF">
        <w:t>Rozman</w:t>
      </w:r>
      <w:proofErr w:type="spellEnd"/>
      <w:r w:rsidR="00D06BFF">
        <w:t xml:space="preserve">, 2012), </w:t>
      </w:r>
      <w:r w:rsidR="00D06BFF">
        <w:lastRenderedPageBreak/>
        <w:t>Park’s approach to economic development policy was much more based on imitating the model found in Japan, which also has Confucian elements to it.</w:t>
      </w:r>
    </w:p>
    <w:p w:rsidR="00B069E8" w:rsidRDefault="00690CA4" w:rsidP="00981B44">
      <w:pPr>
        <w:tabs>
          <w:tab w:val="left" w:pos="720"/>
          <w:tab w:val="left" w:pos="1650"/>
        </w:tabs>
        <w:spacing w:line="480" w:lineRule="auto"/>
      </w:pPr>
      <w:r>
        <w:tab/>
        <w:t xml:space="preserve">The institutional element of the ROK economy that exhibits strong Confucian influence </w:t>
      </w:r>
      <w:r w:rsidR="00B069E8">
        <w:t xml:space="preserve">and still dominates that system is the conglomerate style </w:t>
      </w:r>
      <w:proofErr w:type="spellStart"/>
      <w:r w:rsidR="00B069E8">
        <w:rPr>
          <w:i/>
        </w:rPr>
        <w:t>chaebol</w:t>
      </w:r>
      <w:proofErr w:type="spellEnd"/>
      <w:r w:rsidR="00B069E8">
        <w:rPr>
          <w:i/>
        </w:rPr>
        <w:t xml:space="preserve"> </w:t>
      </w:r>
      <w:r w:rsidR="00DD4DA4">
        <w:t xml:space="preserve">(or </w:t>
      </w:r>
      <w:proofErr w:type="spellStart"/>
      <w:r w:rsidR="00DD4DA4" w:rsidRPr="00DD4DA4">
        <w:rPr>
          <w:i/>
        </w:rPr>
        <w:t>jaibul</w:t>
      </w:r>
      <w:proofErr w:type="spellEnd"/>
      <w:r w:rsidR="00DD4DA4">
        <w:t xml:space="preserve">) </w:t>
      </w:r>
      <w:r w:rsidR="00B069E8" w:rsidRPr="00DD4DA4">
        <w:t>corporations</w:t>
      </w:r>
      <w:r w:rsidR="00B069E8">
        <w:t xml:space="preserve">.  These were essentially modeled on the pre-WW II Japanese </w:t>
      </w:r>
      <w:r w:rsidR="00104E3B">
        <w:rPr>
          <w:i/>
        </w:rPr>
        <w:t>zaibatsu</w:t>
      </w:r>
      <w:r w:rsidR="00104E3B">
        <w:t xml:space="preserve">.  In contrast to the </w:t>
      </w:r>
      <w:proofErr w:type="spellStart"/>
      <w:r w:rsidR="00104E3B">
        <w:t>chaebol</w:t>
      </w:r>
      <w:proofErr w:type="spellEnd"/>
      <w:r w:rsidR="00104E3B">
        <w:t xml:space="preserve">, the zaibatsu had banks at their centers, and starting in the late 1960s many of the former zaibatsu effectively reemerged as groups </w:t>
      </w:r>
      <w:r w:rsidR="00CC2405">
        <w:t xml:space="preserve">known as </w:t>
      </w:r>
      <w:r w:rsidR="00CC2405" w:rsidRPr="00CC2405">
        <w:rPr>
          <w:i/>
        </w:rPr>
        <w:t>keiretsu</w:t>
      </w:r>
      <w:r w:rsidR="00CC2405">
        <w:t xml:space="preserve"> </w:t>
      </w:r>
      <w:r w:rsidR="00104E3B" w:rsidRPr="00CC2405">
        <w:t>of</w:t>
      </w:r>
      <w:r w:rsidR="00104E3B">
        <w:t xml:space="preserve"> closely associated and coordinating firms in different sectors related through their bank, with some such as Mitsui and Mitsubishi very much resembling their former selves, if remaining technically a set of independent firms.  </w:t>
      </w:r>
      <w:r w:rsidR="00E751D7">
        <w:t xml:space="preserve">In contrast, the </w:t>
      </w:r>
      <w:proofErr w:type="spellStart"/>
      <w:r w:rsidR="00E751D7">
        <w:t>chaebol</w:t>
      </w:r>
      <w:proofErr w:type="spellEnd"/>
      <w:r w:rsidR="00E751D7">
        <w:t xml:space="preserve"> have been full conglomerates like the old zaibatsu, but lacking a bank for any of them, with those nationalized under Park, but privatized and independent from the 1990s on.</w:t>
      </w:r>
    </w:p>
    <w:p w:rsidR="00C650F7" w:rsidRDefault="00C650F7" w:rsidP="00981B44">
      <w:pPr>
        <w:tabs>
          <w:tab w:val="left" w:pos="720"/>
          <w:tab w:val="left" w:pos="1650"/>
        </w:tabs>
        <w:spacing w:line="480" w:lineRule="auto"/>
      </w:pPr>
      <w:r>
        <w:tab/>
      </w:r>
      <w:r w:rsidR="0096092F">
        <w:t xml:space="preserve">Their position in the ROK economy has fluctuated over time.  They were without question the leading force in that economy from the 1960s until the mid-1990s, as the ROK engaged in a variety of reforms associated with joining the OECD, including opening up its capital markets along with ending central planning and privatizing its banks.  They came under sharp criticism and legal attack after the ROK suffered badly during the East Asian financial crisis of 1997, which many thought they played a negative role in bringing on.  The largest of them, Hyundai, was broken into three parts, and </w:t>
      </w:r>
      <w:r w:rsidR="00041E2C">
        <w:t>a variety of restrictions were place</w:t>
      </w:r>
      <w:r w:rsidR="00635DAB">
        <w:t>d</w:t>
      </w:r>
      <w:r w:rsidR="00041E2C">
        <w:t xml:space="preserve"> on them.  It seemed that their day was done, and indeed their output as a percentage of the ROK economy declined for a few years according to some sources and much publicity</w:t>
      </w:r>
      <w:r w:rsidR="00006FE6">
        <w:t xml:space="preserve"> (Chang, 2003)</w:t>
      </w:r>
      <w:r w:rsidR="00041E2C">
        <w:t xml:space="preserve">.  However, this has turned around, and the </w:t>
      </w:r>
      <w:proofErr w:type="spellStart"/>
      <w:r w:rsidR="00041E2C">
        <w:t>chaebol</w:t>
      </w:r>
      <w:proofErr w:type="spellEnd"/>
      <w:r w:rsidR="00041E2C">
        <w:t xml:space="preserve"> have returned to their leading position in the ROK economy more recently (Cheong, et al., 2010).</w:t>
      </w:r>
      <w:r w:rsidR="00E161FD">
        <w:t xml:space="preserve">  The supreme sign of this is </w:t>
      </w:r>
      <w:r w:rsidR="008B64FB">
        <w:t xml:space="preserve">the </w:t>
      </w:r>
      <w:r w:rsidR="00E161FD">
        <w:t xml:space="preserve">emergence of Samsung as not only the most famous company in in Korea, but as the chief competitor at </w:t>
      </w:r>
      <w:r w:rsidR="00E161FD">
        <w:lastRenderedPageBreak/>
        <w:t xml:space="preserve">the global level of Apple for dominance in some of the most technologically advanced </w:t>
      </w:r>
      <w:r w:rsidR="00612908">
        <w:t xml:space="preserve">industrial </w:t>
      </w:r>
      <w:r w:rsidR="00E161FD">
        <w:t xml:space="preserve">sectors, and Samsung is a </w:t>
      </w:r>
      <w:proofErr w:type="spellStart"/>
      <w:r w:rsidR="00E161FD">
        <w:t>chaebol</w:t>
      </w:r>
      <w:proofErr w:type="spellEnd"/>
      <w:r w:rsidR="00E161FD">
        <w:t>.</w:t>
      </w:r>
    </w:p>
    <w:p w:rsidR="00E34EEA" w:rsidRDefault="00534914" w:rsidP="00981B44">
      <w:pPr>
        <w:tabs>
          <w:tab w:val="left" w:pos="720"/>
          <w:tab w:val="left" w:pos="1650"/>
        </w:tabs>
        <w:spacing w:line="480" w:lineRule="auto"/>
      </w:pPr>
      <w:r>
        <w:tab/>
      </w:r>
      <w:r w:rsidR="000B1725">
        <w:t xml:space="preserve">Rosser and Rosser (2011) argue that the </w:t>
      </w:r>
      <w:proofErr w:type="spellStart"/>
      <w:r w:rsidR="000B1725">
        <w:t>chaebol</w:t>
      </w:r>
      <w:proofErr w:type="spellEnd"/>
      <w:r w:rsidR="000B1725">
        <w:t xml:space="preserve"> embody crucial aspects of Confucian influence within the ROK economy, and that in this case one sees the confluence of the new traditional and the new institutional economy: the Confucian influences are ass</w:t>
      </w:r>
      <w:r w:rsidR="009A1690">
        <w:t>ociated with transactions costs-</w:t>
      </w:r>
      <w:r w:rsidR="000B1725">
        <w:t xml:space="preserve">reducing elements.  Among these are the emphasis of family and harmony within the firm, whereas the other major Confucian influence in the ROK operates throughout the economy, the emphasis on and respect for education.  Most of the </w:t>
      </w:r>
      <w:proofErr w:type="spellStart"/>
      <w:r w:rsidR="000B1725">
        <w:t>chaebol</w:t>
      </w:r>
      <w:proofErr w:type="spellEnd"/>
      <w:r w:rsidR="000B1725">
        <w:t xml:space="preserve"> remain family firms with the CEO the patriarchal leader of the family. </w:t>
      </w:r>
      <w:proofErr w:type="spellStart"/>
      <w:r w:rsidR="00A443F6">
        <w:t>Kee</w:t>
      </w:r>
      <w:proofErr w:type="spellEnd"/>
      <w:r w:rsidR="00A443F6">
        <w:t xml:space="preserve"> (2008) documents the blood succession of control in leading </w:t>
      </w:r>
      <w:proofErr w:type="spellStart"/>
      <w:r w:rsidR="00A443F6">
        <w:t>chaebol</w:t>
      </w:r>
      <w:proofErr w:type="spellEnd"/>
      <w:r w:rsidR="00A443F6">
        <w:t xml:space="preserve">, including Samsung, Hyundai, Lucky Goldstar, and the </w:t>
      </w:r>
      <w:proofErr w:type="spellStart"/>
      <w:r w:rsidR="00A443F6">
        <w:t>Ssangyong</w:t>
      </w:r>
      <w:proofErr w:type="spellEnd"/>
      <w:r w:rsidR="00A443F6">
        <w:t xml:space="preserve"> Group. </w:t>
      </w:r>
      <w:r w:rsidR="000B1725">
        <w:t xml:space="preserve"> To quote </w:t>
      </w:r>
      <w:proofErr w:type="spellStart"/>
      <w:r w:rsidR="000B1725">
        <w:t>Cumings</w:t>
      </w:r>
      <w:proofErr w:type="spellEnd"/>
      <w:r w:rsidR="000B1725">
        <w:t xml:space="preserve"> (1997, p. 327): “So these large kingdoms, [are] said to be run by men of unimpeachable morality and integrity in good Confucian fashion, expecting loyalty and distributin</w:t>
      </w:r>
      <w:r w:rsidR="00626DD8">
        <w:t>g</w:t>
      </w:r>
      <w:r w:rsidR="000B1725">
        <w:t xml:space="preserve"> beneficence, even more than [in] the old court system.”</w:t>
      </w:r>
      <w:r w:rsidR="00A443F6">
        <w:t xml:space="preserve">  </w:t>
      </w:r>
    </w:p>
    <w:p w:rsidR="004C2DE1" w:rsidRDefault="005D667C" w:rsidP="00981B44">
      <w:pPr>
        <w:tabs>
          <w:tab w:val="left" w:pos="720"/>
          <w:tab w:val="left" w:pos="1650"/>
        </w:tabs>
        <w:spacing w:line="480" w:lineRule="auto"/>
      </w:pPr>
      <w:r>
        <w:tab/>
        <w:t xml:space="preserve">Nevertheless, </w:t>
      </w:r>
      <w:r w:rsidR="004C2DE1">
        <w:t>for all the rhetoric regarding how workers and management should r</w:t>
      </w:r>
      <w:r w:rsidR="00C90148">
        <w:t xml:space="preserve">elate, the South Korean </w:t>
      </w:r>
      <w:proofErr w:type="spellStart"/>
      <w:r w:rsidR="00C90148">
        <w:t>chaebol</w:t>
      </w:r>
      <w:proofErr w:type="spellEnd"/>
      <w:r w:rsidR="004C2DE1">
        <w:t xml:space="preserve"> have been less successful than their Japanese counterparts in achieving workplace harmony.  </w:t>
      </w:r>
      <w:r w:rsidR="004F2159">
        <w:t>Whereas after the 1950s and until quite recently, the Japanese management system involved setting up docile company unions with few strikes or open conflicts appearing for decades, this has not been the pattern in the ROK.  Under Park Chung-</w:t>
      </w:r>
      <w:proofErr w:type="spellStart"/>
      <w:r w:rsidR="004F2159">
        <w:t>Hee</w:t>
      </w:r>
      <w:proofErr w:type="spellEnd"/>
      <w:r w:rsidR="004F2159">
        <w:t xml:space="preserve"> there simply was an authoritarian suppression of all labor activity, with protests and strikes breaking out from time to time.  While relations have improved since then, relations are not as harmonious as in Japan, although more so in the </w:t>
      </w:r>
      <w:proofErr w:type="spellStart"/>
      <w:r w:rsidR="004F2159">
        <w:t>chaebol</w:t>
      </w:r>
      <w:proofErr w:type="spellEnd"/>
      <w:r w:rsidR="004F2159">
        <w:t xml:space="preserve"> sector than in other parts of the ROK economy (Koo, 2001).</w:t>
      </w:r>
      <w:r w:rsidR="00EB2566">
        <w:t xml:space="preserve">  </w:t>
      </w:r>
    </w:p>
    <w:p w:rsidR="00EB2566" w:rsidRDefault="00EB2566" w:rsidP="00981B44">
      <w:pPr>
        <w:tabs>
          <w:tab w:val="left" w:pos="720"/>
          <w:tab w:val="left" w:pos="1650"/>
        </w:tabs>
        <w:spacing w:line="480" w:lineRule="auto"/>
      </w:pPr>
      <w:r>
        <w:tab/>
        <w:t xml:space="preserve">More broadly, this failure to fully follow Confucian ideals of harmony in labor-management relations carries over to other aspects of management in </w:t>
      </w:r>
      <w:proofErr w:type="spellStart"/>
      <w:r>
        <w:t>chaebol</w:t>
      </w:r>
      <w:proofErr w:type="spellEnd"/>
      <w:r>
        <w:t xml:space="preserve"> firms.  Hierarchical structures have undermined the ideals leading to problematic outcomes.  As </w:t>
      </w:r>
      <w:proofErr w:type="spellStart"/>
      <w:r>
        <w:t>Kee</w:t>
      </w:r>
      <w:proofErr w:type="spellEnd"/>
      <w:r>
        <w:t xml:space="preserve"> (2008, p. 14) puts it referring to these </w:t>
      </w:r>
      <w:r>
        <w:lastRenderedPageBreak/>
        <w:t>failures, “This has created the problem of favoritism as well as the unfairness and inefficiencies in Korean management.”</w:t>
      </w:r>
      <w:r w:rsidR="006604CD">
        <w:t xml:space="preserve">  As it is, this can be argued to show a possible negative outcome of Confucian influence in firm management: that the tendency to keep control within a family may lead to the “favoritism” that can lead to the “unfairness and inefficiencies” noted above, which may offset gains from trust that might otherwise lower transactions costs.</w:t>
      </w:r>
    </w:p>
    <w:p w:rsidR="0058708D" w:rsidRDefault="00194AB5" w:rsidP="00981B44">
      <w:pPr>
        <w:tabs>
          <w:tab w:val="left" w:pos="720"/>
          <w:tab w:val="left" w:pos="1650"/>
        </w:tabs>
        <w:spacing w:line="480" w:lineRule="auto"/>
      </w:pPr>
      <w:r>
        <w:tab/>
        <w:t>It must be noted that some argue that the Confucian influence in the ROK is declining, with it being strongly associated with a backward looking conservative tradition that seeks the suppression of women and defense of an anachronistic approach to</w:t>
      </w:r>
      <w:r w:rsidR="00300967">
        <w:t xml:space="preserve"> education.  Boyer and </w:t>
      </w:r>
      <w:proofErr w:type="spellStart"/>
      <w:r w:rsidR="00300967">
        <w:t>Ahn</w:t>
      </w:r>
      <w:proofErr w:type="spellEnd"/>
      <w:r w:rsidR="00300967">
        <w:t xml:space="preserve"> (1991</w:t>
      </w:r>
      <w:r>
        <w:t xml:space="preserve">, p. 58) report surveys of rural migrants to urban areas who seem to discount the influence of elders, with Chang (1997) reporting on the changing role of the family in the society.  The issue in education has been quite controversial, with strong movements away from rote learning that many associate with </w:t>
      </w:r>
      <w:proofErr w:type="gramStart"/>
      <w:r>
        <w:t>traditional  Confucianism</w:t>
      </w:r>
      <w:proofErr w:type="gramEnd"/>
      <w:r>
        <w:t xml:space="preserve"> (Chang, 2009).  </w:t>
      </w:r>
      <w:r w:rsidR="00CD1CC9">
        <w:t>Even as Confucianism may be declining in South Korea, one of its darker sided, the downgrading of the position of women, remains strongly in place, with the nation getting rated 111</w:t>
      </w:r>
      <w:r w:rsidR="00CD1CC9" w:rsidRPr="00CD1CC9">
        <w:rPr>
          <w:vertAlign w:val="superscript"/>
        </w:rPr>
        <w:t>th</w:t>
      </w:r>
      <w:r w:rsidR="00CD1CC9">
        <w:t xml:space="preserve"> among 130 nations in the world on having reduced its gender gap, with nearly all the lower 19 nations being Muslim (World Economic Forum, 2013).</w:t>
      </w:r>
    </w:p>
    <w:p w:rsidR="000750AB" w:rsidRDefault="0058708D" w:rsidP="00981B44">
      <w:pPr>
        <w:tabs>
          <w:tab w:val="left" w:pos="720"/>
          <w:tab w:val="left" w:pos="1650"/>
        </w:tabs>
        <w:spacing w:line="480" w:lineRule="auto"/>
      </w:pPr>
      <w:r>
        <w:tab/>
        <w:t>Thus, we are left with the paradox for South</w:t>
      </w:r>
      <w:r w:rsidR="00ED0476">
        <w:t xml:space="preserve"> Korea of the role of Confucian</w:t>
      </w:r>
      <w:r w:rsidR="00581B8E">
        <w:t xml:space="preserve"> influence in its economy.  On</w:t>
      </w:r>
      <w:r>
        <w:t xml:space="preserve"> the one hand it</w:t>
      </w:r>
      <w:r w:rsidR="00581B8E">
        <w:t xml:space="preserve"> is officially unrecognized</w:t>
      </w:r>
      <w:r w:rsidR="00D64EF7">
        <w:rPr>
          <w:rStyle w:val="FootnoteReference"/>
        </w:rPr>
        <w:footnoteReference w:id="14"/>
      </w:r>
      <w:r w:rsidR="00581B8E">
        <w:t xml:space="preserve"> and in retreat in influence in various parts of the increasingly open and cosmopolitan society, particularly</w:t>
      </w:r>
      <w:r w:rsidR="00E009CC">
        <w:t xml:space="preserve"> within families as</w:t>
      </w:r>
      <w:r w:rsidR="00581B8E">
        <w:t xml:space="preserve"> women gain rights and in education where innovative thinking is increasingly emphasized over rote learning.  On the other hand, </w:t>
      </w:r>
      <w:r w:rsidR="00581B8E">
        <w:lastRenderedPageBreak/>
        <w:t xml:space="preserve">along with the general respect for education, the leading organizations in the economy, the </w:t>
      </w:r>
      <w:proofErr w:type="spellStart"/>
      <w:r w:rsidR="00581B8E">
        <w:t>chaebol</w:t>
      </w:r>
      <w:proofErr w:type="spellEnd"/>
      <w:r w:rsidR="00581B8E">
        <w:t xml:space="preserve"> firms, continue to show strong Confucian influence in their structure and management.  That these issues are controversial within South Korea may be the surest sign of the ongoing strength and significance of the Confucian influence in that society.</w:t>
      </w:r>
      <w:r>
        <w:t xml:space="preserve"> </w:t>
      </w:r>
      <w:r w:rsidR="00194AB5">
        <w:t xml:space="preserve">  </w:t>
      </w:r>
    </w:p>
    <w:p w:rsidR="000750AB" w:rsidRDefault="000750AB" w:rsidP="00981B44">
      <w:pPr>
        <w:tabs>
          <w:tab w:val="left" w:pos="720"/>
          <w:tab w:val="left" w:pos="1650"/>
        </w:tabs>
        <w:spacing w:line="480" w:lineRule="auto"/>
      </w:pPr>
      <w:r>
        <w:rPr>
          <w:b/>
        </w:rPr>
        <w:t>North Korean New Traditional Confucianism</w:t>
      </w:r>
    </w:p>
    <w:p w:rsidR="000750AB" w:rsidRDefault="000750AB" w:rsidP="00981B44">
      <w:pPr>
        <w:tabs>
          <w:tab w:val="left" w:pos="720"/>
          <w:tab w:val="left" w:pos="1650"/>
        </w:tabs>
        <w:spacing w:line="480" w:lineRule="auto"/>
      </w:pPr>
      <w:r>
        <w:tab/>
      </w:r>
      <w:r w:rsidR="00216883">
        <w:t xml:space="preserve">Now we come to the more paradoxical part of </w:t>
      </w:r>
      <w:proofErr w:type="gramStart"/>
      <w:r w:rsidR="00216883">
        <w:t>this, that</w:t>
      </w:r>
      <w:proofErr w:type="gramEnd"/>
      <w:r w:rsidR="00216883">
        <w:t xml:space="preserve"> it appears that the influence of Confucianism may actually be stronger in North Korea than in South Korea, even though the official suppression of Confucianism is much </w:t>
      </w:r>
      <w:r w:rsidR="0082202F">
        <w:t xml:space="preserve">stricter and harsher </w:t>
      </w:r>
      <w:r w:rsidR="00216883">
        <w:t>in the North than in the South.  The DPRK shares with the ROK a Confucian respect for education, even if one might well question the quality of that education in many subject areas in the North</w:t>
      </w:r>
      <w:r w:rsidR="001C7E7D">
        <w:t xml:space="preserve">, given the emphasis on ideological indoctrination in </w:t>
      </w:r>
      <w:proofErr w:type="spellStart"/>
      <w:r w:rsidR="001C7E7D">
        <w:rPr>
          <w:i/>
        </w:rPr>
        <w:t>KimIlSungism</w:t>
      </w:r>
      <w:proofErr w:type="spellEnd"/>
      <w:r w:rsidR="001C7E7D">
        <w:t>, which is supposed to have replaced Confucianism as official doctrine in the DPRK.</w:t>
      </w:r>
      <w:r w:rsidR="00FC313D">
        <w:t xml:space="preserve">  In both societies there has been a loosening officially of rules imposing traditional Confucian relations in families, with the DPRK perhaps having more vigorously emphasized the liberation of women than in the ROK</w:t>
      </w:r>
      <w:r w:rsidR="00FC313D">
        <w:rPr>
          <w:rStyle w:val="FootnoteReference"/>
        </w:rPr>
        <w:footnoteReference w:id="15"/>
      </w:r>
      <w:r w:rsidR="00FC313D">
        <w:t xml:space="preserve">, although it is the ROK that has become the first to have a woman as the national leader.  In any case, both continue to show the traditional Confucian view of family relations in society in important ways, with the role of families in the </w:t>
      </w:r>
      <w:proofErr w:type="spellStart"/>
      <w:r w:rsidR="00FC313D">
        <w:t>chaebol</w:t>
      </w:r>
      <w:proofErr w:type="spellEnd"/>
      <w:r w:rsidR="00FC313D">
        <w:t xml:space="preserve"> of South Korea and the emphasis on dynastic succession for the leadership of North Korea.</w:t>
      </w:r>
    </w:p>
    <w:p w:rsidR="003717FE" w:rsidRDefault="003717FE" w:rsidP="00981B44">
      <w:pPr>
        <w:tabs>
          <w:tab w:val="left" w:pos="720"/>
          <w:tab w:val="left" w:pos="1650"/>
        </w:tabs>
        <w:spacing w:line="480" w:lineRule="auto"/>
      </w:pPr>
      <w:r>
        <w:tab/>
        <w:t>The case for arguing th</w:t>
      </w:r>
      <w:r w:rsidR="003734D0">
        <w:t>at the DPRK is more Confucian</w:t>
      </w:r>
      <w:r>
        <w:t xml:space="preserve"> than the ROK involves its apparently following two aspects of Confucianism quite strongly that appear to have little or no hold in the South.  One is the isolationism associated with the self-reliance policy of </w:t>
      </w:r>
      <w:proofErr w:type="spellStart"/>
      <w:r>
        <w:rPr>
          <w:i/>
        </w:rPr>
        <w:t>juche</w:t>
      </w:r>
      <w:proofErr w:type="spellEnd"/>
      <w:r w:rsidR="00CF169F">
        <w:t xml:space="preserve"> (or </w:t>
      </w:r>
      <w:proofErr w:type="spellStart"/>
      <w:r w:rsidR="00CF169F">
        <w:rPr>
          <w:i/>
        </w:rPr>
        <w:t>chuch’e</w:t>
      </w:r>
      <w:proofErr w:type="spellEnd"/>
      <w:r w:rsidR="00CF169F">
        <w:t>),</w:t>
      </w:r>
      <w:r>
        <w:t xml:space="preserve"> arguably the central </w:t>
      </w:r>
      <w:r>
        <w:lastRenderedPageBreak/>
        <w:t xml:space="preserve">tenet of </w:t>
      </w:r>
      <w:proofErr w:type="spellStart"/>
      <w:r>
        <w:t>KimIlSungism</w:t>
      </w:r>
      <w:proofErr w:type="spellEnd"/>
      <w:r w:rsidR="006B2D33">
        <w:rPr>
          <w:rStyle w:val="FootnoteReference"/>
        </w:rPr>
        <w:footnoteReference w:id="16"/>
      </w:r>
      <w:r>
        <w:t xml:space="preserve"> that distinguishes it from the versions of Marxism-Leninism found in the former USSR and in the past in Maoist China.  This isolationism makes North Korea very much resemble the old “Hermit Kingdom” of the late </w:t>
      </w:r>
      <w:proofErr w:type="spellStart"/>
      <w:r>
        <w:t>Choson</w:t>
      </w:r>
      <w:proofErr w:type="spellEnd"/>
      <w:r>
        <w:t xml:space="preserve"> in its last centuries.   It can be argued that during the Park Chung-</w:t>
      </w:r>
      <w:proofErr w:type="spellStart"/>
      <w:r>
        <w:t>Hee</w:t>
      </w:r>
      <w:proofErr w:type="spellEnd"/>
      <w:r>
        <w:t xml:space="preserve"> period there was some degree of isolationism, particularly in its forbidding of any foreign direct investment into the ROK, along with a degree of protectionism.</w:t>
      </w:r>
      <w:r w:rsidR="0027683A">
        <w:rPr>
          <w:rStyle w:val="FootnoteReference"/>
        </w:rPr>
        <w:footnoteReference w:id="17"/>
      </w:r>
      <w:r>
        <w:t xml:space="preserve">  But this has mostly faded away now and was never remotely as extreme as the isolationism evident in the DPRK.</w:t>
      </w:r>
    </w:p>
    <w:p w:rsidR="003717FE" w:rsidRDefault="00CA1792" w:rsidP="00981B44">
      <w:pPr>
        <w:tabs>
          <w:tab w:val="left" w:pos="720"/>
          <w:tab w:val="left" w:pos="1650"/>
        </w:tabs>
        <w:spacing w:line="480" w:lineRule="auto"/>
      </w:pPr>
      <w:r>
        <w:tab/>
        <w:t>The other is in its strongly anti-mercantile attitude</w:t>
      </w:r>
      <w:r w:rsidR="00C044F2">
        <w:t xml:space="preserve">, noted in the quotation above by </w:t>
      </w:r>
      <w:proofErr w:type="spellStart"/>
      <w:r w:rsidR="00C044F2">
        <w:t>Shils</w:t>
      </w:r>
      <w:proofErr w:type="spellEnd"/>
      <w:r w:rsidR="00C044F2">
        <w:t xml:space="preserve"> (1996) regarding the views of Confucius and Mencius that merchants were “small men” whose conduct was simply unimportant for society more broadly due to their excessive focus on profits rather than knowledge or ethics</w:t>
      </w:r>
      <w:r>
        <w:t xml:space="preserve">.  This was long the element of traditional Confucianism that outside observers (Weber, 1968) identified as the key to how Confucianism might hold back economic development relative to such religions as Protestant Christianity or even Islam.  </w:t>
      </w:r>
      <w:r w:rsidR="0077283D">
        <w:t xml:space="preserve">  Clearly, this attitude is completely gone in the ROK, along with pretty much all other predominantly Confucian societies such as Japan and Taiwan, and even increasingly in the Peoples’ Republic of China, where a revival of Confucianism has been countenanced openly, presumably to emphasize its emphasis on respect for hierarchy and order.  But China has largely eliminated its anti-mercantile attitude despite some recrudescence of it among </w:t>
      </w:r>
      <w:r w:rsidR="0077283D">
        <w:lastRenderedPageBreak/>
        <w:t xml:space="preserve">harder line remnant Maoists.  Only in North Korea does one </w:t>
      </w:r>
      <w:r w:rsidR="007951F9">
        <w:t>still find a strongly</w:t>
      </w:r>
      <w:r w:rsidR="0077283D">
        <w:t xml:space="preserve"> anti-mercantile attitude as one would have found in many of these nations in the 19</w:t>
      </w:r>
      <w:r w:rsidR="0077283D" w:rsidRPr="0077283D">
        <w:rPr>
          <w:vertAlign w:val="superscript"/>
        </w:rPr>
        <w:t>th</w:t>
      </w:r>
      <w:r w:rsidR="0077283D">
        <w:t xml:space="preserve"> century, along with the peculiarly Korean isolationism.</w:t>
      </w:r>
    </w:p>
    <w:p w:rsidR="0086669D" w:rsidRDefault="0086669D" w:rsidP="00981B44">
      <w:pPr>
        <w:tabs>
          <w:tab w:val="left" w:pos="720"/>
          <w:tab w:val="left" w:pos="1650"/>
        </w:tabs>
        <w:spacing w:line="480" w:lineRule="auto"/>
      </w:pPr>
      <w:r>
        <w:tab/>
      </w:r>
      <w:proofErr w:type="spellStart"/>
      <w:r>
        <w:t>Cumings</w:t>
      </w:r>
      <w:proofErr w:type="spellEnd"/>
      <w:r>
        <w:t xml:space="preserve"> </w:t>
      </w:r>
      <w:r w:rsidR="00B72585">
        <w:t>(1997, p. 413) highlights how long and deeply entrenched this perception of a stronger Confucian influence in North Korea than in South Korea has been:</w:t>
      </w:r>
    </w:p>
    <w:p w:rsidR="00B72585" w:rsidRDefault="00B72585" w:rsidP="00B72585">
      <w:pPr>
        <w:tabs>
          <w:tab w:val="left" w:pos="720"/>
          <w:tab w:val="left" w:pos="1650"/>
        </w:tabs>
        <w:spacing w:line="480" w:lineRule="auto"/>
        <w:ind w:left="720"/>
      </w:pPr>
      <w:r>
        <w:tab/>
      </w:r>
      <w:r>
        <w:tab/>
        <w:t xml:space="preserve">“The resonance with Korea’s past means that the DPRK often impresses foreign visitors precisely in its cultural conservatism: a Japanese visitor old enough to remember prewar Japan remarked on the similarities he found in the ‘antiquarian atmosphere’ of North Korea…The antiquarian aspect of this regime thus extends to an elite that has the same sense of birthright and entitlement as the old </w:t>
      </w:r>
      <w:proofErr w:type="spellStart"/>
      <w:r>
        <w:t>yangban</w:t>
      </w:r>
      <w:proofErr w:type="spellEnd"/>
      <w:r>
        <w:t xml:space="preserve"> (and for a minority that travels abroad, a life of world class privilege).  There is a yawning chasm between the elite prerogative and the difficult daily lives of nearly everyone else.”</w:t>
      </w:r>
    </w:p>
    <w:p w:rsidR="0084437C" w:rsidRDefault="0084437C" w:rsidP="0084437C">
      <w:pPr>
        <w:tabs>
          <w:tab w:val="left" w:pos="720"/>
          <w:tab w:val="left" w:pos="1650"/>
        </w:tabs>
        <w:spacing w:line="480" w:lineRule="auto"/>
      </w:pPr>
      <w:r>
        <w:tab/>
      </w:r>
      <w:r w:rsidR="00F03052">
        <w:t>As it is, study and discussion of the underpinnings of ideology and policy in these matters has advanced in more recent years as certain materials became available after the 2000 diplomatic opening bet</w:t>
      </w:r>
      <w:r w:rsidR="007F66A0">
        <w:t>ween the two Koreas</w:t>
      </w:r>
      <w:r w:rsidR="00F03052">
        <w:t xml:space="preserve">.  This reconsideration has also revived attention to earlier work that had been mostly ignored on the topic.  Crucial to this reconsideration has been the publication of Song’s </w:t>
      </w:r>
      <w:r w:rsidR="00F21D3C">
        <w:t>(2010</w:t>
      </w:r>
      <w:r w:rsidR="003C6946">
        <w:t xml:space="preserve">) </w:t>
      </w:r>
      <w:r w:rsidR="003C6946">
        <w:rPr>
          <w:i/>
        </w:rPr>
        <w:t>Human Rights Discourse in North Korea: Post-Colonial, Marxist, and Confucian Perspectives</w:t>
      </w:r>
      <w:r w:rsidR="003C6946">
        <w:t xml:space="preserve">.  She emphasizes the links between North Korean attitudes on social and political issues and those from the </w:t>
      </w:r>
      <w:proofErr w:type="spellStart"/>
      <w:r w:rsidR="003C6946">
        <w:t>Choson</w:t>
      </w:r>
      <w:proofErr w:type="spellEnd"/>
      <w:r w:rsidR="003C6946">
        <w:t xml:space="preserve"> period</w:t>
      </w:r>
      <w:r w:rsidR="00C01C9D">
        <w:t xml:space="preserve">, particularly regarding the </w:t>
      </w:r>
      <w:proofErr w:type="spellStart"/>
      <w:r w:rsidR="00C01C9D">
        <w:t>Sir</w:t>
      </w:r>
      <w:r w:rsidR="003C6946">
        <w:t>hak</w:t>
      </w:r>
      <w:proofErr w:type="spellEnd"/>
      <w:r w:rsidR="003C6946">
        <w:t xml:space="preserve"> period of “practical learning” and the </w:t>
      </w:r>
      <w:proofErr w:type="spellStart"/>
      <w:r w:rsidR="003C6946">
        <w:t>Tonghak</w:t>
      </w:r>
      <w:proofErr w:type="spellEnd"/>
      <w:r w:rsidR="003C6946">
        <w:t xml:space="preserve"> uprising.  While these were arguably variants of traditional Korean neo-Confucianism, they also took it </w:t>
      </w:r>
      <w:r w:rsidR="002D6287">
        <w:t xml:space="preserve">seriously, with parts of the </w:t>
      </w:r>
      <w:proofErr w:type="spellStart"/>
      <w:r w:rsidR="002D6287">
        <w:t>Sir</w:t>
      </w:r>
      <w:r w:rsidR="003C6946">
        <w:t>hak</w:t>
      </w:r>
      <w:proofErr w:type="spellEnd"/>
      <w:r w:rsidR="003C6946">
        <w:t xml:space="preserve"> being clearly a modification of it that became entrenched as part of the orthodoxy.  </w:t>
      </w:r>
      <w:r w:rsidR="00183BE2">
        <w:t xml:space="preserve">Post-colonial discussion appeared after 1945 and Marxist influence became important after 1948.  However, the revival of Confucian influence appears to be associated with the appearance of the </w:t>
      </w:r>
      <w:r w:rsidR="00183BE2">
        <w:lastRenderedPageBreak/>
        <w:t xml:space="preserve">“Our Style” view of human rights </w:t>
      </w:r>
      <w:r w:rsidR="000323E1">
        <w:t>(</w:t>
      </w:r>
      <w:proofErr w:type="spellStart"/>
      <w:r w:rsidR="000323E1">
        <w:rPr>
          <w:i/>
        </w:rPr>
        <w:t>urisik</w:t>
      </w:r>
      <w:proofErr w:type="spellEnd"/>
      <w:r w:rsidR="000323E1">
        <w:rPr>
          <w:i/>
        </w:rPr>
        <w:t xml:space="preserve"> in ‘</w:t>
      </w:r>
      <w:proofErr w:type="spellStart"/>
      <w:r w:rsidR="000323E1">
        <w:rPr>
          <w:i/>
        </w:rPr>
        <w:t>gweon</w:t>
      </w:r>
      <w:proofErr w:type="spellEnd"/>
      <w:r w:rsidR="000323E1">
        <w:t xml:space="preserve">) </w:t>
      </w:r>
      <w:r w:rsidR="00183BE2" w:rsidRPr="000323E1">
        <w:t>under</w:t>
      </w:r>
      <w:r w:rsidR="00183BE2">
        <w:t xml:space="preserve"> Kim Chong Il in 1995, the year after his father’s death, arguably the main ideological deviation he m</w:t>
      </w:r>
      <w:r w:rsidR="006A4A9B">
        <w:t>ade from his father’s doctrines, with the revival of more traditional attitudes toward women a part of this (Levi, 2012).</w:t>
      </w:r>
      <w:r w:rsidR="003A1284">
        <w:t xml:space="preserve">  </w:t>
      </w:r>
      <w:proofErr w:type="gramStart"/>
      <w:r w:rsidR="00AA2211">
        <w:t>According to Song, while this involved some recognition of outside views of human rights, including even some discussions of</w:t>
      </w:r>
      <w:r w:rsidR="009F4FAB">
        <w:t xml:space="preserve"> the work of Robert </w:t>
      </w:r>
      <w:proofErr w:type="spellStart"/>
      <w:r w:rsidR="009F4FAB">
        <w:t>Nozick</w:t>
      </w:r>
      <w:proofErr w:type="spellEnd"/>
      <w:r w:rsidR="009F4FAB">
        <w:t xml:space="preserve"> (1974</w:t>
      </w:r>
      <w:r w:rsidR="00AA2211">
        <w:t xml:space="preserve">), the emphasis remained on the duty of the citizen </w:t>
      </w:r>
      <w:r w:rsidR="00772C8D">
        <w:t xml:space="preserve">to </w:t>
      </w:r>
      <w:r w:rsidR="00AA2211">
        <w:t>the leader and loyalty to the party, with rights ultimately to be granted by those authorities rather than being inherent in individuals.</w:t>
      </w:r>
      <w:proofErr w:type="gramEnd"/>
      <w:r w:rsidR="00AA2211">
        <w:t xml:space="preserve">  </w:t>
      </w:r>
      <w:r w:rsidR="003A1284">
        <w:t>Realizing this has led to a</w:t>
      </w:r>
      <w:r w:rsidR="007F0515">
        <w:t>n ongoing</w:t>
      </w:r>
      <w:r w:rsidR="003A1284">
        <w:t xml:space="preserve"> reevaluation of the intellectual role of Confucianism in North Korea, with this influence appearing to grow under th</w:t>
      </w:r>
      <w:r w:rsidR="007F0515">
        <w:t>e new leader Kim Chong Un, who</w:t>
      </w:r>
      <w:r w:rsidR="003A1284">
        <w:t xml:space="preserve"> has used it for political purposes not all that different from in China, to reinforce respect for the centralized leadership (Kang, 2011).</w:t>
      </w:r>
    </w:p>
    <w:p w:rsidR="005600A4" w:rsidRDefault="00975A66" w:rsidP="0084437C">
      <w:pPr>
        <w:tabs>
          <w:tab w:val="left" w:pos="720"/>
          <w:tab w:val="left" w:pos="1650"/>
        </w:tabs>
        <w:spacing w:line="480" w:lineRule="auto"/>
      </w:pPr>
      <w:r>
        <w:tab/>
        <w:t xml:space="preserve">The emphasis on the </w:t>
      </w:r>
      <w:proofErr w:type="spellStart"/>
      <w:r>
        <w:t>Sirhak</w:t>
      </w:r>
      <w:proofErr w:type="spellEnd"/>
      <w:r>
        <w:t xml:space="preserve"> and </w:t>
      </w:r>
      <w:proofErr w:type="spellStart"/>
      <w:r>
        <w:t>Tonghak</w:t>
      </w:r>
      <w:proofErr w:type="spellEnd"/>
      <w:r>
        <w:t xml:space="preserve"> ideas was particularly useful for the North Koreans according to Song as they both supported peasant rights against the ruling </w:t>
      </w:r>
      <w:proofErr w:type="spellStart"/>
      <w:r>
        <w:t>yangban</w:t>
      </w:r>
      <w:proofErr w:type="spellEnd"/>
      <w:r>
        <w:t xml:space="preserve"> elites and also an emphasis on materialism and science.</w:t>
      </w:r>
      <w:r>
        <w:rPr>
          <w:rStyle w:val="FootnoteReference"/>
        </w:rPr>
        <w:footnoteReference w:id="18"/>
      </w:r>
      <w:r>
        <w:t xml:space="preserve">  Indeed, the youth wing of the ruling party in the DPRK claims direct descent from a group formed by the </w:t>
      </w:r>
      <w:proofErr w:type="spellStart"/>
      <w:r>
        <w:t>Tonghak</w:t>
      </w:r>
      <w:proofErr w:type="spellEnd"/>
      <w:r>
        <w:t xml:space="preserve"> rebels in the 1890s.  The regime is able to maintain its condemnation of Confucianism as a whole (which was particularly emphasized during campaigns in the 1970s under Kim </w:t>
      </w:r>
      <w:proofErr w:type="gramStart"/>
      <w:r>
        <w:t>Il</w:t>
      </w:r>
      <w:proofErr w:type="gramEnd"/>
      <w:r>
        <w:t xml:space="preserve"> Sung), but draw</w:t>
      </w:r>
      <w:r w:rsidR="00E469EB">
        <w:t xml:space="preserve"> on these reformist Confucian </w:t>
      </w:r>
      <w:r>
        <w:t xml:space="preserve">ideas to support current nationalistic approaches.  </w:t>
      </w:r>
      <w:r w:rsidR="005600A4">
        <w:t>Song summarizes the recent DPRK views on Confucianism as follows (Song, p. 73):</w:t>
      </w:r>
    </w:p>
    <w:p w:rsidR="005600A4" w:rsidRDefault="005600A4" w:rsidP="005600A4">
      <w:pPr>
        <w:tabs>
          <w:tab w:val="left" w:pos="720"/>
          <w:tab w:val="left" w:pos="1650"/>
        </w:tabs>
        <w:spacing w:line="480" w:lineRule="auto"/>
        <w:ind w:left="1440"/>
      </w:pPr>
      <w:r>
        <w:tab/>
      </w:r>
      <w:r>
        <w:tab/>
        <w:t>“First, Confucian influence over the formation of rights think in the DPRK included: (</w:t>
      </w:r>
      <w:proofErr w:type="spellStart"/>
      <w:r>
        <w:t>i</w:t>
      </w:r>
      <w:proofErr w:type="spellEnd"/>
      <w:r>
        <w:t xml:space="preserve">) the role of the ‘virtuous’ ruler for his country and people, particularly in the area of people’s material well-being; (ii) the passive form of granted rights rather than the active form of claiming rights; (iii) citizens’ duties in return for granted rights; and </w:t>
      </w:r>
      <w:r>
        <w:lastRenderedPageBreak/>
        <w:t xml:space="preserve">(iv) the ultimate goal of achieving collective unity and social harmony by emphasizing the roles and duties of both the ruler and the ruled.  It is significant that ‘virtuous politics’ is the term used under Kim Jong [Chong] </w:t>
      </w:r>
      <w:proofErr w:type="gramStart"/>
      <w:r>
        <w:t>Il’s</w:t>
      </w:r>
      <w:proofErr w:type="gramEnd"/>
      <w:r>
        <w:t xml:space="preserve"> ‘our style’ of human rights.  The family was the basic social unit but maintaining a stable family also implied significant responsibilities for each member of the family…the DPRK government employed familial images depicting the entire society such as the parental leader, motherly party, and thus, by implication, citizens as children.”</w:t>
      </w:r>
    </w:p>
    <w:p w:rsidR="00D9692A" w:rsidRDefault="0079562B" w:rsidP="0084437C">
      <w:pPr>
        <w:tabs>
          <w:tab w:val="left" w:pos="720"/>
          <w:tab w:val="left" w:pos="1650"/>
        </w:tabs>
        <w:spacing w:line="480" w:lineRule="auto"/>
      </w:pPr>
      <w:r>
        <w:tab/>
        <w:t xml:space="preserve">Kim </w:t>
      </w:r>
      <w:proofErr w:type="gramStart"/>
      <w:r>
        <w:t>Il</w:t>
      </w:r>
      <w:proofErr w:type="gramEnd"/>
      <w:r>
        <w:t xml:space="preserve"> Sung had used Confucianism to support his insistence on following the Soviet and Maoist model of socialist realism in art, with Confucianism emphasizing how art should reflect the ethical code</w:t>
      </w:r>
      <w:r w:rsidR="00E2394B">
        <w:t xml:space="preserve"> of society (Howard, 1996, p. 17</w:t>
      </w:r>
      <w:r>
        <w:t>2</w:t>
      </w:r>
      <w:r w:rsidR="00E2394B">
        <w:t xml:space="preserve">).  </w:t>
      </w:r>
      <w:r w:rsidR="00D9692A">
        <w:t xml:space="preserve">Kim (2010) further explicates how North Korean art involves a systematic blending of socialist values with Confucian ideology and imagery.  This is exemplified in the national symbol of a Chinese calligraphic brush standing </w:t>
      </w:r>
      <w:proofErr w:type="gramStart"/>
      <w:r w:rsidR="00D9692A">
        <w:t>between a hammer and sickle</w:t>
      </w:r>
      <w:proofErr w:type="gramEnd"/>
      <w:r w:rsidR="00D9692A">
        <w:t>.</w:t>
      </w:r>
      <w:r w:rsidR="00BD397D">
        <w:t xml:space="preserve">  Miller (2003, p. 31) reports that the Chinese viewed Kim Il Sung </w:t>
      </w:r>
      <w:r w:rsidR="009C7491">
        <w:t>as “a person with Confucian virtues,” even as they criticized him for these, particularly when he engaged in elaborate rituals honoring his Christian parents.</w:t>
      </w:r>
    </w:p>
    <w:p w:rsidR="0079562B" w:rsidRDefault="00D9692A" w:rsidP="0084437C">
      <w:pPr>
        <w:tabs>
          <w:tab w:val="left" w:pos="720"/>
          <w:tab w:val="left" w:pos="1650"/>
        </w:tabs>
        <w:spacing w:line="480" w:lineRule="auto"/>
      </w:pPr>
      <w:r>
        <w:tab/>
      </w:r>
      <w:proofErr w:type="spellStart"/>
      <w:r w:rsidR="00E2394B">
        <w:t>Cumings</w:t>
      </w:r>
      <w:proofErr w:type="spellEnd"/>
      <w:r w:rsidR="00E2394B">
        <w:t xml:space="preserve"> (2004, p. 134) notes earlier South Korean scholarship that emphasized how closely the North Korean model f</w:t>
      </w:r>
      <w:r w:rsidR="00430FFA">
        <w:t>ollowed the ideas of the codifier</w:t>
      </w:r>
      <w:r w:rsidR="00E2394B">
        <w:t xml:space="preserve"> of Chin</w:t>
      </w:r>
      <w:r w:rsidR="00BD397D">
        <w:t>ese neo-Confucianism from the 12</w:t>
      </w:r>
      <w:r w:rsidR="00E2394B" w:rsidRPr="00E2394B">
        <w:rPr>
          <w:vertAlign w:val="superscript"/>
        </w:rPr>
        <w:t>th</w:t>
      </w:r>
      <w:r w:rsidR="00E2394B">
        <w:t xml:space="preserve"> century, Chu </w:t>
      </w:r>
      <w:r w:rsidR="00CA38FE">
        <w:t>His (Zhu Xi)</w:t>
      </w:r>
      <w:r w:rsidR="00E2394B">
        <w:t>, quoting Lee (1976, p. 130):</w:t>
      </w:r>
    </w:p>
    <w:p w:rsidR="00975A66" w:rsidRDefault="00107E92" w:rsidP="00975A66">
      <w:pPr>
        <w:tabs>
          <w:tab w:val="left" w:pos="720"/>
          <w:tab w:val="left" w:pos="1650"/>
        </w:tabs>
        <w:spacing w:line="480" w:lineRule="auto"/>
        <w:ind w:left="720"/>
      </w:pPr>
      <w:r>
        <w:tab/>
      </w:r>
      <w:r>
        <w:tab/>
        <w:t>“What has happened in North Korea for the last quarter of a century may be summarized as a transformation into a new Confucian society or family-state that is well integrated as an extension of filial piety, expressed through strong loyalty to its leader.  To some extent, then, it may be said that th</w:t>
      </w:r>
      <w:r w:rsidR="00DC6F9B">
        <w:t xml:space="preserve">e society Chu </w:t>
      </w:r>
      <w:proofErr w:type="spellStart"/>
      <w:r w:rsidR="00DC6F9B">
        <w:t>Hsi</w:t>
      </w:r>
      <w:proofErr w:type="spellEnd"/>
      <w:r>
        <w:t xml:space="preserve"> had dreamed about has materialized in Communist North Korea.”</w:t>
      </w:r>
    </w:p>
    <w:p w:rsidR="00BC37D7" w:rsidRDefault="00661852" w:rsidP="00661852">
      <w:pPr>
        <w:tabs>
          <w:tab w:val="left" w:pos="720"/>
          <w:tab w:val="left" w:pos="1650"/>
        </w:tabs>
        <w:spacing w:line="480" w:lineRule="auto"/>
      </w:pPr>
      <w:r>
        <w:lastRenderedPageBreak/>
        <w:tab/>
        <w:t>Curiously, Song takes this further.  Even as she emphasized the important role of traditional Korean neo-Confucianis</w:t>
      </w:r>
      <w:r w:rsidR="00E51D77">
        <w:t xml:space="preserve">m, especially as modified by </w:t>
      </w:r>
      <w:proofErr w:type="spellStart"/>
      <w:r w:rsidR="00E51D77">
        <w:t>Sir</w:t>
      </w:r>
      <w:r>
        <w:t>hak</w:t>
      </w:r>
      <w:proofErr w:type="spellEnd"/>
      <w:r>
        <w:t xml:space="preserve"> and </w:t>
      </w:r>
      <w:proofErr w:type="spellStart"/>
      <w:r>
        <w:t>Tonghak</w:t>
      </w:r>
      <w:proofErr w:type="spellEnd"/>
      <w:r>
        <w:t xml:space="preserve"> influences, on North Korean </w:t>
      </w:r>
      <w:proofErr w:type="spellStart"/>
      <w:r>
        <w:t>idedology</w:t>
      </w:r>
      <w:proofErr w:type="spellEnd"/>
      <w:r>
        <w:t xml:space="preserve">, she sees the personality cult in that nation as moving well beyond Confucianism to something else.  This would be something closer to a “supernatural shamanism,” especially when one considers that increasing emphasis on such fantastic elements as the increasingly racist emphasis on how the </w:t>
      </w:r>
      <w:proofErr w:type="spellStart"/>
      <w:r>
        <w:t>Kims</w:t>
      </w:r>
      <w:proofErr w:type="spellEnd"/>
      <w:r>
        <w:t xml:space="preserve"> and the Koreans as a whole are supposedly descended from </w:t>
      </w:r>
      <w:proofErr w:type="spellStart"/>
      <w:r>
        <w:t>Tangun</w:t>
      </w:r>
      <w:proofErr w:type="spellEnd"/>
      <w:r>
        <w:t xml:space="preserve">, supposedly himself the son of a bear and a god, with Kim Il Sung having claimed to have discovered the site of </w:t>
      </w:r>
      <w:proofErr w:type="spellStart"/>
      <w:proofErr w:type="gramStart"/>
      <w:r>
        <w:t>Tangun’s</w:t>
      </w:r>
      <w:proofErr w:type="spellEnd"/>
      <w:r>
        <w:t xml:space="preserve">  grave</w:t>
      </w:r>
      <w:proofErr w:type="gramEnd"/>
      <w:r>
        <w:t>.</w:t>
      </w:r>
      <w:r w:rsidR="00305B77">
        <w:t xml:space="preserve">  While there is much racial and cultural pride in South Korea, one does not find this sort of claim being asserted</w:t>
      </w:r>
      <w:r w:rsidR="0068612F">
        <w:t xml:space="preserve"> there</w:t>
      </w:r>
      <w:r w:rsidR="00305B77">
        <w:t xml:space="preserve">, which is something revived from the days of </w:t>
      </w:r>
      <w:r w:rsidR="0068612F">
        <w:t xml:space="preserve">the </w:t>
      </w:r>
      <w:r w:rsidR="00305B77">
        <w:t xml:space="preserve">Confucian </w:t>
      </w:r>
      <w:proofErr w:type="spellStart"/>
      <w:r w:rsidR="00305B77">
        <w:t>Choson</w:t>
      </w:r>
      <w:proofErr w:type="spellEnd"/>
      <w:r w:rsidR="00305B77">
        <w:t xml:space="preserve"> Hermit Kingdom.</w:t>
      </w:r>
    </w:p>
    <w:p w:rsidR="00BC37D7" w:rsidRDefault="00BC37D7" w:rsidP="00661852">
      <w:pPr>
        <w:tabs>
          <w:tab w:val="left" w:pos="720"/>
          <w:tab w:val="left" w:pos="1650"/>
        </w:tabs>
        <w:spacing w:line="480" w:lineRule="auto"/>
      </w:pPr>
      <w:r>
        <w:rPr>
          <w:b/>
        </w:rPr>
        <w:t>Conclusion</w:t>
      </w:r>
    </w:p>
    <w:p w:rsidR="00E2394B" w:rsidRDefault="00BC37D7" w:rsidP="0084437C">
      <w:pPr>
        <w:tabs>
          <w:tab w:val="left" w:pos="720"/>
          <w:tab w:val="left" w:pos="1650"/>
        </w:tabs>
        <w:spacing w:line="480" w:lineRule="auto"/>
      </w:pPr>
      <w:r>
        <w:tab/>
      </w:r>
      <w:r w:rsidR="00657A42">
        <w:t>This paper has examined the paradox of how both Koreas simultaneously reflect strong Confucian influence on their current economies in crucial ways while officially rejecting that influence.  In this regard, it can be argued that they are not new traditional economies in the standard sense that this implies an active effort to embed a technologically modern economic system into a traditional socio-cultural one.  Instead, both of them are still embedded in alternative forms of the rem</w:t>
      </w:r>
      <w:r w:rsidR="006011A0">
        <w:t>n</w:t>
      </w:r>
      <w:r w:rsidR="00657A42">
        <w:t>ant Confucian influence from Korean history prior to the Japanese conquest over a century ago.</w:t>
      </w:r>
      <w:r w:rsidR="00340BB0">
        <w:t xml:space="preserve"> </w:t>
      </w:r>
    </w:p>
    <w:p w:rsidR="00AC37C8" w:rsidRDefault="00AC37C8" w:rsidP="0084437C">
      <w:pPr>
        <w:tabs>
          <w:tab w:val="left" w:pos="720"/>
          <w:tab w:val="left" w:pos="1650"/>
        </w:tabs>
        <w:spacing w:line="480" w:lineRule="auto"/>
      </w:pPr>
      <w:r>
        <w:tab/>
        <w:t xml:space="preserve">Both share a respect for education and family hierarchical structures.  However, their respective economic performances have been dramatically different.  The South has been one of the most </w:t>
      </w:r>
      <w:r w:rsidR="005C7B36">
        <w:t xml:space="preserve">economically </w:t>
      </w:r>
      <w:r>
        <w:t>successful of nations</w:t>
      </w:r>
      <w:r w:rsidR="00EF7219">
        <w:t>,</w:t>
      </w:r>
      <w:r>
        <w:t xml:space="preserve"> arriving at a high level of per capita income fairly recently, whereas the North is mired in stagnation and </w:t>
      </w:r>
      <w:r w:rsidR="001A68C7">
        <w:t xml:space="preserve">periodic </w:t>
      </w:r>
      <w:r>
        <w:t xml:space="preserve">famine.  </w:t>
      </w:r>
      <w:r w:rsidR="003B53AC">
        <w:t xml:space="preserve">Whereas the emphasis on family has been used to reinforce strategies used by the dynamic and successful, family-owned </w:t>
      </w:r>
      <w:proofErr w:type="spellStart"/>
      <w:r w:rsidR="003B53AC">
        <w:t>chaebol</w:t>
      </w:r>
      <w:proofErr w:type="spellEnd"/>
      <w:r w:rsidR="003B53AC">
        <w:t xml:space="preserve"> firms in South Korea, in the North it has been used to reinforce the authority of a dynastic dictatorship that seems intent on enriching a small elite that surrounds and supports it at the expense of the majority of its citizens.</w:t>
      </w:r>
    </w:p>
    <w:p w:rsidR="006E4E8D" w:rsidRDefault="006E4E8D" w:rsidP="0084437C">
      <w:pPr>
        <w:tabs>
          <w:tab w:val="left" w:pos="720"/>
          <w:tab w:val="left" w:pos="1650"/>
        </w:tabs>
        <w:spacing w:line="480" w:lineRule="auto"/>
      </w:pPr>
      <w:r>
        <w:lastRenderedPageBreak/>
        <w:tab/>
        <w:t>Finally we have the curious</w:t>
      </w:r>
      <w:r w:rsidR="00840A6E">
        <w:t xml:space="preserve"> phenomenon that the North may be</w:t>
      </w:r>
      <w:r>
        <w:t xml:space="preserve"> more committed to Confucianism than the South</w:t>
      </w:r>
      <w:r w:rsidR="00840A6E">
        <w:t>, even if unconsciously so,</w:t>
      </w:r>
      <w:r>
        <w:t xml:space="preserve"> and in this regards emphasizes aspects of traditional Korean neo-Confucianism that are inimical to economic growth, with the South ignoring these.  One of these is a general anti-mercantile attitude, and the other is its isolationist emphasis on self-reliance, its </w:t>
      </w:r>
      <w:proofErr w:type="spellStart"/>
      <w:r>
        <w:t>juche</w:t>
      </w:r>
      <w:proofErr w:type="spellEnd"/>
      <w:r>
        <w:t xml:space="preserve"> policy that leads it to imitate the “Hermit Kingdom” </w:t>
      </w:r>
      <w:r w:rsidR="00327EC9">
        <w:t xml:space="preserve">of </w:t>
      </w:r>
      <w:proofErr w:type="spellStart"/>
      <w:r>
        <w:t>Choson</w:t>
      </w:r>
      <w:proofErr w:type="spellEnd"/>
      <w:r>
        <w:t xml:space="preserve"> Korea prior to its conquest by Japan in 1910. While North Korea continues to officially suppress Confucianism, it has recently begun to revive discussion of it, using it to support its dictatorial regime, somewhat imitating what has been going on in China in this regard recently.</w:t>
      </w:r>
    </w:p>
    <w:p w:rsidR="00AA2D49" w:rsidRDefault="006E4E8D" w:rsidP="0084437C">
      <w:pPr>
        <w:tabs>
          <w:tab w:val="left" w:pos="720"/>
          <w:tab w:val="left" w:pos="1650"/>
        </w:tabs>
        <w:spacing w:line="480" w:lineRule="auto"/>
      </w:pPr>
      <w:r>
        <w:tab/>
      </w:r>
      <w:r w:rsidR="00C3332B">
        <w:t xml:space="preserve">In contrast, in South Korea one finds an ongoing active effort to move away from Confucian influence in parts of Korean society, even as the influence remains large.  Thus, </w:t>
      </w:r>
      <w:r w:rsidR="0054175A">
        <w:t xml:space="preserve">improvements in </w:t>
      </w:r>
      <w:proofErr w:type="spellStart"/>
      <w:r w:rsidR="0054175A">
        <w:t>womens</w:t>
      </w:r>
      <w:proofErr w:type="spellEnd"/>
      <w:r w:rsidR="0054175A">
        <w:t>’ rights are being made</w:t>
      </w:r>
      <w:r w:rsidR="0071644E">
        <w:t xml:space="preserve"> even if the society remains far behind most nations in the world on this</w:t>
      </w:r>
      <w:r w:rsidR="0054175A">
        <w:t>, and in education moves towards emphasizing open discussion and innovation rather than rote learning are being made.  Thus we have as our final paradox that the influence of Confucian influence is stronger in North Korea, where it is more forcibly suppressed, than in South Korea, where it is merely discouraged, while its influence continues in both societies.</w:t>
      </w:r>
    </w:p>
    <w:p w:rsidR="00AA2D49" w:rsidRDefault="00C632DE" w:rsidP="0084437C">
      <w:pPr>
        <w:tabs>
          <w:tab w:val="left" w:pos="720"/>
          <w:tab w:val="left" w:pos="1650"/>
        </w:tabs>
        <w:spacing w:line="480" w:lineRule="auto"/>
      </w:pPr>
      <w:r>
        <w:rPr>
          <w:b/>
        </w:rPr>
        <w:t xml:space="preserve">References </w:t>
      </w:r>
    </w:p>
    <w:p w:rsidR="005D6932" w:rsidRPr="005D6932" w:rsidRDefault="00906FA6" w:rsidP="00246320">
      <w:pPr>
        <w:tabs>
          <w:tab w:val="left" w:pos="720"/>
          <w:tab w:val="left" w:pos="1650"/>
        </w:tabs>
        <w:spacing w:line="240" w:lineRule="auto"/>
      </w:pPr>
      <w:r>
        <w:t xml:space="preserve">Benedict </w:t>
      </w:r>
      <w:r w:rsidR="005D6932">
        <w:t xml:space="preserve">XVI. 2009. </w:t>
      </w:r>
      <w:r w:rsidR="005D6932">
        <w:rPr>
          <w:i/>
        </w:rPr>
        <w:t xml:space="preserve">Caritas in </w:t>
      </w:r>
      <w:proofErr w:type="spellStart"/>
      <w:r w:rsidR="005D6932">
        <w:rPr>
          <w:i/>
        </w:rPr>
        <w:t>Veritate</w:t>
      </w:r>
      <w:proofErr w:type="spellEnd"/>
      <w:r w:rsidR="005D6932">
        <w:t xml:space="preserve"> (Charity in Truth). </w:t>
      </w:r>
      <w:proofErr w:type="gramStart"/>
      <w:r w:rsidR="005D6932">
        <w:t>3</w:t>
      </w:r>
      <w:r w:rsidR="005D6932" w:rsidRPr="005D6932">
        <w:rPr>
          <w:vertAlign w:val="superscript"/>
        </w:rPr>
        <w:t>rd</w:t>
      </w:r>
      <w:r w:rsidR="00E97F74">
        <w:t xml:space="preserve"> Encyclical of </w:t>
      </w:r>
      <w:r w:rsidR="005D6932">
        <w:t>Pope Benedict XVI.</w:t>
      </w:r>
      <w:proofErr w:type="gramEnd"/>
      <w:r w:rsidR="005D6932">
        <w:t xml:space="preserve"> Vatican.</w:t>
      </w:r>
    </w:p>
    <w:p w:rsidR="00910C86" w:rsidRPr="00910C86" w:rsidRDefault="00910C86" w:rsidP="00246320">
      <w:pPr>
        <w:tabs>
          <w:tab w:val="left" w:pos="720"/>
          <w:tab w:val="left" w:pos="1650"/>
        </w:tabs>
        <w:spacing w:line="240" w:lineRule="auto"/>
      </w:pPr>
      <w:proofErr w:type="spellStart"/>
      <w:r>
        <w:t>Bokare</w:t>
      </w:r>
      <w:proofErr w:type="spellEnd"/>
      <w:r>
        <w:t xml:space="preserve">, M.G. 1993. </w:t>
      </w:r>
      <w:r>
        <w:rPr>
          <w:i/>
        </w:rPr>
        <w:t>Hindu Economics: Eternal Economic Order</w:t>
      </w:r>
      <w:r>
        <w:t xml:space="preserve">. New </w:t>
      </w:r>
      <w:proofErr w:type="spellStart"/>
      <w:r>
        <w:t>Dehli</w:t>
      </w:r>
      <w:proofErr w:type="spellEnd"/>
      <w:r>
        <w:t xml:space="preserve">: </w:t>
      </w:r>
      <w:proofErr w:type="spellStart"/>
      <w:r>
        <w:t>Janati</w:t>
      </w:r>
      <w:proofErr w:type="spellEnd"/>
      <w:r>
        <w:t xml:space="preserve"> </w:t>
      </w:r>
      <w:proofErr w:type="spellStart"/>
      <w:r>
        <w:t>Prakashan</w:t>
      </w:r>
      <w:proofErr w:type="spellEnd"/>
      <w:r>
        <w:t>.</w:t>
      </w:r>
    </w:p>
    <w:p w:rsidR="006B47BD" w:rsidRPr="006B47BD" w:rsidRDefault="006B47BD" w:rsidP="00246320">
      <w:pPr>
        <w:tabs>
          <w:tab w:val="left" w:pos="720"/>
          <w:tab w:val="left" w:pos="1650"/>
        </w:tabs>
        <w:spacing w:line="240" w:lineRule="auto"/>
        <w:rPr>
          <w:i/>
        </w:rPr>
      </w:pPr>
      <w:proofErr w:type="gramStart"/>
      <w:r>
        <w:t xml:space="preserve">Boyer, William W. and </w:t>
      </w:r>
      <w:proofErr w:type="spellStart"/>
      <w:r>
        <w:t>Byong</w:t>
      </w:r>
      <w:proofErr w:type="spellEnd"/>
      <w:r>
        <w:t xml:space="preserve"> Man </w:t>
      </w:r>
      <w:proofErr w:type="spellStart"/>
      <w:r>
        <w:t>Ahn</w:t>
      </w:r>
      <w:proofErr w:type="spellEnd"/>
      <w:r>
        <w:t>.</w:t>
      </w:r>
      <w:proofErr w:type="gramEnd"/>
      <w:r>
        <w:t xml:space="preserve"> 1991. </w:t>
      </w:r>
      <w:r>
        <w:rPr>
          <w:i/>
        </w:rPr>
        <w:t>Rural Development in South Korea: A Sociopolitical Analysis</w:t>
      </w:r>
      <w:r>
        <w:t xml:space="preserve">. Newark: University of Delaware Press. </w:t>
      </w:r>
    </w:p>
    <w:p w:rsidR="001A5FF8" w:rsidRDefault="001A5FF8" w:rsidP="00246320">
      <w:pPr>
        <w:tabs>
          <w:tab w:val="left" w:pos="720"/>
          <w:tab w:val="left" w:pos="1650"/>
        </w:tabs>
        <w:spacing w:line="240" w:lineRule="auto"/>
      </w:pPr>
      <w:proofErr w:type="gramStart"/>
      <w:r>
        <w:t xml:space="preserve">Buchan, Nancy and Rachel </w:t>
      </w:r>
      <w:proofErr w:type="spellStart"/>
      <w:r>
        <w:t>Croson</w:t>
      </w:r>
      <w:proofErr w:type="spellEnd"/>
      <w:r>
        <w:t>.</w:t>
      </w:r>
      <w:proofErr w:type="gramEnd"/>
      <w:r>
        <w:t xml:space="preserve"> 2004. “The boundaries of trust: Own and others’ actions in the US and China.” </w:t>
      </w:r>
      <w:r>
        <w:rPr>
          <w:i/>
        </w:rPr>
        <w:t>Journal of Economic Behavior and Organization</w:t>
      </w:r>
      <w:r>
        <w:t xml:space="preserve"> 56, 467-484.</w:t>
      </w:r>
    </w:p>
    <w:p w:rsidR="00F10A88" w:rsidRDefault="00F10A88" w:rsidP="00246320">
      <w:pPr>
        <w:tabs>
          <w:tab w:val="left" w:pos="720"/>
          <w:tab w:val="left" w:pos="1650"/>
        </w:tabs>
        <w:spacing w:line="240" w:lineRule="auto"/>
      </w:pPr>
      <w:proofErr w:type="gramStart"/>
      <w:r>
        <w:t>Chang, K.-S.</w:t>
      </w:r>
      <w:proofErr w:type="gramEnd"/>
      <w:r>
        <w:t xml:space="preserve"> 1997. “The neo-Confucian right and family politics in South Korea: The nuclear family as an ideological construct.” </w:t>
      </w:r>
      <w:r>
        <w:rPr>
          <w:i/>
        </w:rPr>
        <w:t>Rationality and Society</w:t>
      </w:r>
      <w:r>
        <w:t xml:space="preserve"> 26, 22-40.</w:t>
      </w:r>
    </w:p>
    <w:p w:rsidR="00DF79B4" w:rsidRPr="00654B09" w:rsidRDefault="00FC0481" w:rsidP="00246320">
      <w:pPr>
        <w:tabs>
          <w:tab w:val="left" w:pos="720"/>
          <w:tab w:val="left" w:pos="1650"/>
        </w:tabs>
        <w:spacing w:line="240" w:lineRule="auto"/>
      </w:pPr>
      <w:proofErr w:type="gramStart"/>
      <w:r>
        <w:t>Chang, S.-J.</w:t>
      </w:r>
      <w:proofErr w:type="gramEnd"/>
      <w:r>
        <w:t xml:space="preserve"> 2003. </w:t>
      </w:r>
      <w:r>
        <w:rPr>
          <w:i/>
        </w:rPr>
        <w:t xml:space="preserve">Financial Crisis and Transformation of Korean Business Groups: The Rise and </w:t>
      </w:r>
      <w:proofErr w:type="gramStart"/>
      <w:r>
        <w:rPr>
          <w:i/>
        </w:rPr>
        <w:t>Fall</w:t>
      </w:r>
      <w:proofErr w:type="gramEnd"/>
      <w:r>
        <w:rPr>
          <w:i/>
        </w:rPr>
        <w:t xml:space="preserve"> of </w:t>
      </w:r>
      <w:proofErr w:type="spellStart"/>
      <w:r>
        <w:rPr>
          <w:i/>
        </w:rPr>
        <w:t>Chaebols</w:t>
      </w:r>
      <w:proofErr w:type="spellEnd"/>
      <w:r>
        <w:t>. Cambridge: Cambridge University Press.</w:t>
      </w:r>
    </w:p>
    <w:p w:rsidR="00671F95" w:rsidRDefault="00671F95" w:rsidP="00246320">
      <w:pPr>
        <w:tabs>
          <w:tab w:val="left" w:pos="720"/>
          <w:tab w:val="left" w:pos="1650"/>
        </w:tabs>
        <w:spacing w:line="240" w:lineRule="auto"/>
      </w:pPr>
      <w:proofErr w:type="gramStart"/>
      <w:r>
        <w:lastRenderedPageBreak/>
        <w:t>Chang, S.-J.</w:t>
      </w:r>
      <w:proofErr w:type="gramEnd"/>
      <w:r>
        <w:t xml:space="preserve"> 2009. “A cultural and philosophical perspective on Korea’s education reform: A critical way to maintain Korea’s economic momentum.” </w:t>
      </w:r>
      <w:r>
        <w:rPr>
          <w:i/>
        </w:rPr>
        <w:t>KEI Academic Paper Series</w:t>
      </w:r>
      <w:r>
        <w:t xml:space="preserve"> 2, 157-177.</w:t>
      </w:r>
    </w:p>
    <w:p w:rsidR="00FB7427" w:rsidRPr="00FB7427" w:rsidRDefault="00FB7427" w:rsidP="00246320">
      <w:pPr>
        <w:tabs>
          <w:tab w:val="left" w:pos="720"/>
          <w:tab w:val="left" w:pos="1650"/>
        </w:tabs>
        <w:spacing w:line="240" w:lineRule="auto"/>
        <w:rPr>
          <w:i/>
        </w:rPr>
      </w:pPr>
      <w:proofErr w:type="gramStart"/>
      <w:r>
        <w:t xml:space="preserve">Cheong, </w:t>
      </w:r>
      <w:proofErr w:type="spellStart"/>
      <w:r>
        <w:t>Kwang</w:t>
      </w:r>
      <w:proofErr w:type="spellEnd"/>
      <w:r>
        <w:t xml:space="preserve"> </w:t>
      </w:r>
      <w:proofErr w:type="spellStart"/>
      <w:r>
        <w:t>Soo</w:t>
      </w:r>
      <w:proofErr w:type="spellEnd"/>
      <w:r>
        <w:t xml:space="preserve">, </w:t>
      </w:r>
      <w:proofErr w:type="spellStart"/>
      <w:r>
        <w:t>Kineung</w:t>
      </w:r>
      <w:proofErr w:type="spellEnd"/>
      <w:r>
        <w:t xml:space="preserve"> </w:t>
      </w:r>
      <w:proofErr w:type="spellStart"/>
      <w:r>
        <w:t>Choo</w:t>
      </w:r>
      <w:proofErr w:type="spellEnd"/>
      <w:r>
        <w:t xml:space="preserve">, and </w:t>
      </w:r>
      <w:proofErr w:type="spellStart"/>
      <w:r>
        <w:t>Keun</w:t>
      </w:r>
      <w:proofErr w:type="spellEnd"/>
      <w:r>
        <w:t xml:space="preserve"> Lee.</w:t>
      </w:r>
      <w:proofErr w:type="gramEnd"/>
      <w:r>
        <w:t xml:space="preserve"> 2010. “Understanding the behavior of business groups as a dynamic model and empirical analysis.” </w:t>
      </w:r>
      <w:r>
        <w:rPr>
          <w:i/>
        </w:rPr>
        <w:t>Journal of Economic Behavior and Organization</w:t>
      </w:r>
      <w:r>
        <w:t xml:space="preserve"> 76, 141-152.</w:t>
      </w:r>
    </w:p>
    <w:p w:rsidR="002A0A45" w:rsidRDefault="002A0A45" w:rsidP="00246320">
      <w:pPr>
        <w:tabs>
          <w:tab w:val="left" w:pos="720"/>
          <w:tab w:val="left" w:pos="1650"/>
        </w:tabs>
        <w:spacing w:line="240" w:lineRule="auto"/>
      </w:pPr>
      <w:r>
        <w:t xml:space="preserve">Choi, Young </w:t>
      </w:r>
      <w:proofErr w:type="spellStart"/>
      <w:r>
        <w:t>Bak</w:t>
      </w:r>
      <w:proofErr w:type="spellEnd"/>
      <w:r>
        <w:t xml:space="preserve">. 2008. “Path dependence and the Korean alphabet.” </w:t>
      </w:r>
      <w:r>
        <w:rPr>
          <w:i/>
        </w:rPr>
        <w:t>Journal of Economic Behavior and Organization</w:t>
      </w:r>
      <w:r>
        <w:t xml:space="preserve"> 66, 185-201.</w:t>
      </w:r>
    </w:p>
    <w:p w:rsidR="00747E9A" w:rsidRPr="00747E9A" w:rsidRDefault="00747E9A" w:rsidP="00246320">
      <w:pPr>
        <w:tabs>
          <w:tab w:val="left" w:pos="720"/>
          <w:tab w:val="left" w:pos="1650"/>
        </w:tabs>
        <w:spacing w:line="240" w:lineRule="auto"/>
      </w:pPr>
      <w:r>
        <w:t xml:space="preserve">Chong, Ken Rey. 1969. “The </w:t>
      </w:r>
      <w:proofErr w:type="spellStart"/>
      <w:r>
        <w:t>Tonghak</w:t>
      </w:r>
      <w:proofErr w:type="spellEnd"/>
      <w:r>
        <w:t xml:space="preserve"> rebellion: Harbinger of Korean nationalism.” </w:t>
      </w:r>
      <w:r>
        <w:rPr>
          <w:i/>
        </w:rPr>
        <w:t>Journal of Korean Studies</w:t>
      </w:r>
      <w:r>
        <w:t xml:space="preserve"> 1, 73-88.</w:t>
      </w:r>
    </w:p>
    <w:p w:rsidR="00805EA9" w:rsidRDefault="00805EA9" w:rsidP="00246320">
      <w:pPr>
        <w:tabs>
          <w:tab w:val="left" w:pos="720"/>
          <w:tab w:val="left" w:pos="1650"/>
        </w:tabs>
        <w:spacing w:line="240" w:lineRule="auto"/>
      </w:pPr>
      <w:r>
        <w:t xml:space="preserve">Chung, E.Y.J. 1995. </w:t>
      </w:r>
      <w:r>
        <w:rPr>
          <w:i/>
        </w:rPr>
        <w:t xml:space="preserve">The Korean neo-Confucianism of Yi </w:t>
      </w:r>
      <w:proofErr w:type="spellStart"/>
      <w:r>
        <w:rPr>
          <w:i/>
        </w:rPr>
        <w:t>T’oege</w:t>
      </w:r>
      <w:proofErr w:type="spellEnd"/>
      <w:r w:rsidR="00B1496A">
        <w:rPr>
          <w:i/>
        </w:rPr>
        <w:t xml:space="preserve"> and Yi </w:t>
      </w:r>
      <w:proofErr w:type="spellStart"/>
      <w:r w:rsidR="00B1496A">
        <w:rPr>
          <w:i/>
        </w:rPr>
        <w:t>Yulgok</w:t>
      </w:r>
      <w:proofErr w:type="spellEnd"/>
      <w:r w:rsidR="00B1496A">
        <w:rPr>
          <w:i/>
        </w:rPr>
        <w:t>: A Reappraisal o</w:t>
      </w:r>
      <w:r>
        <w:rPr>
          <w:i/>
        </w:rPr>
        <w:t>f</w:t>
      </w:r>
      <w:r w:rsidR="00B1496A">
        <w:rPr>
          <w:i/>
        </w:rPr>
        <w:t xml:space="preserve"> </w:t>
      </w:r>
      <w:r>
        <w:rPr>
          <w:i/>
        </w:rPr>
        <w:t>the ‘Four-Seven Thesis’ and i</w:t>
      </w:r>
      <w:r w:rsidR="00EA4061">
        <w:rPr>
          <w:i/>
        </w:rPr>
        <w:t>t</w:t>
      </w:r>
      <w:r>
        <w:rPr>
          <w:i/>
        </w:rPr>
        <w:t>s Practical Implications for Self-Cultivation</w:t>
      </w:r>
      <w:r>
        <w:t>. Albany: SUNY Press.</w:t>
      </w:r>
    </w:p>
    <w:p w:rsidR="00805EA9" w:rsidRDefault="00EF6B47" w:rsidP="00246320">
      <w:pPr>
        <w:tabs>
          <w:tab w:val="left" w:pos="720"/>
          <w:tab w:val="left" w:pos="1650"/>
        </w:tabs>
        <w:spacing w:line="240" w:lineRule="auto"/>
      </w:pPr>
      <w:proofErr w:type="gramStart"/>
      <w:r>
        <w:t xml:space="preserve">Chung, </w:t>
      </w:r>
      <w:r w:rsidR="005F5763">
        <w:t>Y.-I.</w:t>
      </w:r>
      <w:proofErr w:type="gramEnd"/>
      <w:r w:rsidR="005F5763">
        <w:t xml:space="preserve"> 2006. </w:t>
      </w:r>
      <w:r w:rsidR="005F5763">
        <w:rPr>
          <w:i/>
        </w:rPr>
        <w:t>Korea under Siege: 1876-1945: Capital Formation and Economic Transformation</w:t>
      </w:r>
      <w:r w:rsidR="005F5763">
        <w:t>. Oxford: Oxford University Press.</w:t>
      </w:r>
    </w:p>
    <w:p w:rsidR="00B37288" w:rsidRDefault="00B37288" w:rsidP="00246320">
      <w:pPr>
        <w:tabs>
          <w:tab w:val="left" w:pos="720"/>
          <w:tab w:val="left" w:pos="1650"/>
        </w:tabs>
        <w:spacing w:line="240" w:lineRule="auto"/>
      </w:pPr>
      <w:r>
        <w:t xml:space="preserve">Clifford, Mark L. 1994. </w:t>
      </w:r>
      <w:proofErr w:type="gramStart"/>
      <w:r>
        <w:rPr>
          <w:i/>
        </w:rPr>
        <w:t>Troubled Tiger: Businessmen, Bureaucrats, and General in South Korea</w:t>
      </w:r>
      <w:r>
        <w:t>.</w:t>
      </w:r>
      <w:proofErr w:type="gramEnd"/>
      <w:r>
        <w:t xml:space="preserve"> Armonk: M.E. Sharpe.</w:t>
      </w:r>
    </w:p>
    <w:p w:rsidR="00906FA6" w:rsidRPr="00B37288" w:rsidRDefault="00906FA6" w:rsidP="00246320">
      <w:pPr>
        <w:tabs>
          <w:tab w:val="left" w:pos="720"/>
          <w:tab w:val="left" w:pos="1650"/>
        </w:tabs>
        <w:spacing w:line="240" w:lineRule="auto"/>
      </w:pPr>
      <w:r>
        <w:t xml:space="preserve">Conn, </w:t>
      </w:r>
      <w:proofErr w:type="spellStart"/>
      <w:r>
        <w:t>Harvie</w:t>
      </w:r>
      <w:proofErr w:type="spellEnd"/>
      <w:r>
        <w:t>. 2005. “</w:t>
      </w:r>
      <w:proofErr w:type="spellStart"/>
      <w:r>
        <w:t>Sinkyo</w:t>
      </w:r>
      <w:proofErr w:type="spellEnd"/>
      <w:r>
        <w:t>: Korea’s t</w:t>
      </w:r>
      <w:r w:rsidR="00B569BE">
        <w:t>raditional religion.</w:t>
      </w:r>
      <w:r>
        <w:t>”</w:t>
      </w:r>
      <w:r w:rsidR="00B569BE">
        <w:t xml:space="preserve"> I</w:t>
      </w:r>
      <w:r>
        <w:t>n</w:t>
      </w:r>
      <w:r w:rsidR="00B569BE">
        <w:t xml:space="preserve"> C. Partridge (</w:t>
      </w:r>
      <w:proofErr w:type="gramStart"/>
      <w:r w:rsidR="00B569BE">
        <w:t>ed</w:t>
      </w:r>
      <w:proofErr w:type="gramEnd"/>
      <w:r w:rsidR="00B569BE">
        <w:t xml:space="preserve">.). </w:t>
      </w:r>
      <w:proofErr w:type="gramStart"/>
      <w:r w:rsidR="00B569BE">
        <w:rPr>
          <w:i/>
        </w:rPr>
        <w:t>Introduction to World Religions</w:t>
      </w:r>
      <w:r w:rsidR="00B569BE">
        <w:t>.</w:t>
      </w:r>
      <w:proofErr w:type="gramEnd"/>
      <w:r w:rsidR="00B569BE">
        <w:t xml:space="preserve"> Minneapolis: Fortress Press, pp. 408-409.</w:t>
      </w:r>
      <w:r>
        <w:t xml:space="preserve"> </w:t>
      </w:r>
    </w:p>
    <w:p w:rsidR="002573A0" w:rsidRDefault="002573A0" w:rsidP="00246320">
      <w:pPr>
        <w:tabs>
          <w:tab w:val="left" w:pos="720"/>
          <w:tab w:val="left" w:pos="1650"/>
        </w:tabs>
        <w:spacing w:line="240" w:lineRule="auto"/>
      </w:pPr>
      <w:proofErr w:type="spellStart"/>
      <w:r>
        <w:t>Cumings</w:t>
      </w:r>
      <w:proofErr w:type="spellEnd"/>
      <w:r>
        <w:t xml:space="preserve">, Bruce. 1997. </w:t>
      </w:r>
      <w:r>
        <w:rPr>
          <w:i/>
        </w:rPr>
        <w:t>Korea’s Place in the Sun: A Modern History</w:t>
      </w:r>
      <w:r>
        <w:t>. New York: W.W. Norton.</w:t>
      </w:r>
    </w:p>
    <w:p w:rsidR="00DF2FBD" w:rsidRDefault="00DF2FBD" w:rsidP="00246320">
      <w:pPr>
        <w:tabs>
          <w:tab w:val="left" w:pos="720"/>
          <w:tab w:val="left" w:pos="1650"/>
        </w:tabs>
        <w:spacing w:line="240" w:lineRule="auto"/>
      </w:pPr>
      <w:proofErr w:type="spellStart"/>
      <w:r>
        <w:t>Cumings</w:t>
      </w:r>
      <w:proofErr w:type="spellEnd"/>
      <w:r>
        <w:t xml:space="preserve">, Bruce. 2004. </w:t>
      </w:r>
      <w:r>
        <w:rPr>
          <w:i/>
        </w:rPr>
        <w:t>North Korea: Another Country</w:t>
      </w:r>
      <w:r>
        <w:t>. New York: The New Press.</w:t>
      </w:r>
    </w:p>
    <w:p w:rsidR="0049789C" w:rsidRPr="0049789C" w:rsidRDefault="0049789C" w:rsidP="00246320">
      <w:pPr>
        <w:tabs>
          <w:tab w:val="left" w:pos="720"/>
          <w:tab w:val="left" w:pos="1650"/>
        </w:tabs>
        <w:spacing w:line="240" w:lineRule="auto"/>
      </w:pPr>
      <w:r>
        <w:t xml:space="preserve">Dawson, Miles Menander. 1915. </w:t>
      </w:r>
      <w:r>
        <w:rPr>
          <w:i/>
        </w:rPr>
        <w:t>The Ethics of Confucius</w:t>
      </w:r>
      <w:r>
        <w:t>. New York: G.P. Putnam &amp; Sons.</w:t>
      </w:r>
    </w:p>
    <w:p w:rsidR="00A435EA" w:rsidRDefault="007A17F8" w:rsidP="00246320">
      <w:pPr>
        <w:tabs>
          <w:tab w:val="left" w:pos="720"/>
          <w:tab w:val="left" w:pos="1650"/>
        </w:tabs>
        <w:spacing w:line="240" w:lineRule="auto"/>
      </w:pPr>
      <w:proofErr w:type="spellStart"/>
      <w:r>
        <w:t>Deuchler</w:t>
      </w:r>
      <w:proofErr w:type="spellEnd"/>
      <w:r>
        <w:t xml:space="preserve">, M. 1992. </w:t>
      </w:r>
      <w:r>
        <w:rPr>
          <w:i/>
        </w:rPr>
        <w:t>The Confucian Transformation of Korea: A Study of Society and Ideology</w:t>
      </w:r>
      <w:r>
        <w:t>. Cambridge: Harvard University Press.</w:t>
      </w:r>
    </w:p>
    <w:p w:rsidR="00822B11" w:rsidRDefault="00822B11" w:rsidP="00246320">
      <w:pPr>
        <w:tabs>
          <w:tab w:val="left" w:pos="720"/>
          <w:tab w:val="left" w:pos="1650"/>
        </w:tabs>
        <w:spacing w:line="240" w:lineRule="auto"/>
      </w:pPr>
      <w:r>
        <w:t xml:space="preserve">Fukuyama, Francis. 1995. </w:t>
      </w:r>
      <w:r>
        <w:rPr>
          <w:i/>
        </w:rPr>
        <w:t>Trust: The Social Virtues and the Creation of Prosperity</w:t>
      </w:r>
      <w:r>
        <w:t>. New York: Free Press.</w:t>
      </w:r>
    </w:p>
    <w:p w:rsidR="00D62226" w:rsidRDefault="00D62226" w:rsidP="00246320">
      <w:pPr>
        <w:tabs>
          <w:tab w:val="left" w:pos="720"/>
          <w:tab w:val="left" w:pos="1650"/>
        </w:tabs>
        <w:spacing w:line="240" w:lineRule="auto"/>
      </w:pPr>
      <w:r>
        <w:t xml:space="preserve">Gandhi, Mohandas K. 1958. </w:t>
      </w:r>
      <w:proofErr w:type="gramStart"/>
      <w:r>
        <w:rPr>
          <w:i/>
        </w:rPr>
        <w:t>The Collected Works of Mahatma Gandhi, volume 10</w:t>
      </w:r>
      <w:r>
        <w:t>.</w:t>
      </w:r>
      <w:proofErr w:type="gramEnd"/>
      <w:r>
        <w:t xml:space="preserve"> </w:t>
      </w:r>
      <w:proofErr w:type="spellStart"/>
      <w:r>
        <w:t>Dehli</w:t>
      </w:r>
      <w:proofErr w:type="spellEnd"/>
      <w:r>
        <w:t xml:space="preserve">: Government of </w:t>
      </w:r>
      <w:r w:rsidR="002D2824">
        <w:t>India, Publications Division.</w:t>
      </w:r>
    </w:p>
    <w:p w:rsidR="002A539D" w:rsidRDefault="002A539D" w:rsidP="00246320">
      <w:pPr>
        <w:tabs>
          <w:tab w:val="left" w:pos="720"/>
          <w:tab w:val="left" w:pos="1650"/>
        </w:tabs>
        <w:spacing w:line="240" w:lineRule="auto"/>
      </w:pPr>
      <w:proofErr w:type="gramStart"/>
      <w:r>
        <w:t>Haggard, Stephen and Marcus Noland.</w:t>
      </w:r>
      <w:proofErr w:type="gramEnd"/>
      <w:r>
        <w:t xml:space="preserve"> 2010. “Reform from below: Behavioral and structural change in North Korea.” </w:t>
      </w:r>
      <w:r>
        <w:rPr>
          <w:i/>
        </w:rPr>
        <w:t>Journal of Economic Behavior and Organization</w:t>
      </w:r>
      <w:r>
        <w:t xml:space="preserve"> 73, 133-152.</w:t>
      </w:r>
    </w:p>
    <w:p w:rsidR="00485756" w:rsidRPr="00930EAD" w:rsidRDefault="00485756" w:rsidP="00246320">
      <w:pPr>
        <w:tabs>
          <w:tab w:val="left" w:pos="720"/>
          <w:tab w:val="left" w:pos="1650"/>
        </w:tabs>
        <w:spacing w:line="240" w:lineRule="auto"/>
      </w:pPr>
      <w:r>
        <w:t>Howard, Keith. 1996. “</w:t>
      </w:r>
      <w:proofErr w:type="spellStart"/>
      <w:r>
        <w:t>Juche</w:t>
      </w:r>
      <w:proofErr w:type="spellEnd"/>
      <w:r>
        <w:t xml:space="preserve"> and culture: What’s new?” In </w:t>
      </w:r>
      <w:r w:rsidR="00485EEB">
        <w:t>H</w:t>
      </w:r>
      <w:r w:rsidR="002D2824">
        <w:t>. Smith, C. Rhodes, D. Pritchard, and K. Magill (</w:t>
      </w:r>
      <w:proofErr w:type="gramStart"/>
      <w:r w:rsidR="002D2824">
        <w:t>eds</w:t>
      </w:r>
      <w:proofErr w:type="gramEnd"/>
      <w:r w:rsidR="002D2824">
        <w:t xml:space="preserve">.). </w:t>
      </w:r>
      <w:proofErr w:type="gramStart"/>
      <w:r w:rsidR="002D2824">
        <w:rPr>
          <w:i/>
        </w:rPr>
        <w:t>North Korea in the New World Order</w:t>
      </w:r>
      <w:r w:rsidR="00930EAD">
        <w:t>.</w:t>
      </w:r>
      <w:proofErr w:type="gramEnd"/>
      <w:r w:rsidR="00930EAD">
        <w:t xml:space="preserve"> London: Macmillan, pp. 169-195.</w:t>
      </w:r>
    </w:p>
    <w:p w:rsidR="008002B7" w:rsidRPr="000953E7" w:rsidRDefault="008002B7" w:rsidP="00246320">
      <w:pPr>
        <w:tabs>
          <w:tab w:val="left" w:pos="720"/>
          <w:tab w:val="left" w:pos="1650"/>
        </w:tabs>
        <w:spacing w:line="240" w:lineRule="auto"/>
      </w:pPr>
      <w:r>
        <w:t>Hung-</w:t>
      </w:r>
      <w:proofErr w:type="spellStart"/>
      <w:r>
        <w:t>chao</w:t>
      </w:r>
      <w:proofErr w:type="spellEnd"/>
      <w:r>
        <w:t>, T. (</w:t>
      </w:r>
      <w:proofErr w:type="gramStart"/>
      <w:r>
        <w:t>ed</w:t>
      </w:r>
      <w:proofErr w:type="gramEnd"/>
      <w:r>
        <w:t xml:space="preserve">.). 1989. </w:t>
      </w:r>
      <w:r>
        <w:rPr>
          <w:i/>
        </w:rPr>
        <w:t>Confucianism and Economic Development: An Oriental Alternative?</w:t>
      </w:r>
      <w:r w:rsidR="000953E7">
        <w:rPr>
          <w:i/>
        </w:rPr>
        <w:t xml:space="preserve"> </w:t>
      </w:r>
      <w:r w:rsidR="000953E7">
        <w:t>Washington: Washington Institute Press.</w:t>
      </w:r>
    </w:p>
    <w:p w:rsidR="001764A1" w:rsidRDefault="001764A1" w:rsidP="00246320">
      <w:pPr>
        <w:tabs>
          <w:tab w:val="left" w:pos="720"/>
          <w:tab w:val="left" w:pos="1650"/>
        </w:tabs>
        <w:spacing w:line="240" w:lineRule="auto"/>
      </w:pPr>
      <w:r>
        <w:t xml:space="preserve">Kahn, Herman. 1979. </w:t>
      </w:r>
      <w:r>
        <w:rPr>
          <w:i/>
        </w:rPr>
        <w:t>World Development: 1979 and Beyond</w:t>
      </w:r>
      <w:r>
        <w:t>. Boulder: Westview Press.</w:t>
      </w:r>
    </w:p>
    <w:p w:rsidR="00302258" w:rsidRDefault="00302258" w:rsidP="00246320">
      <w:pPr>
        <w:tabs>
          <w:tab w:val="left" w:pos="720"/>
          <w:tab w:val="left" w:pos="1650"/>
        </w:tabs>
        <w:spacing w:line="240" w:lineRule="auto"/>
      </w:pPr>
      <w:proofErr w:type="spellStart"/>
      <w:r>
        <w:t>Kallander</w:t>
      </w:r>
      <w:proofErr w:type="spellEnd"/>
      <w:r>
        <w:t xml:space="preserve">, George. 2013. </w:t>
      </w:r>
      <w:r>
        <w:rPr>
          <w:i/>
        </w:rPr>
        <w:t>Salvation through Dissent, Tangled Heterodoxy,</w:t>
      </w:r>
      <w:r w:rsidR="00C632DE">
        <w:rPr>
          <w:i/>
        </w:rPr>
        <w:t xml:space="preserve"> </w:t>
      </w:r>
      <w:r>
        <w:rPr>
          <w:i/>
        </w:rPr>
        <w:t>and Early Modern Korea</w:t>
      </w:r>
      <w:r>
        <w:t xml:space="preserve">. </w:t>
      </w:r>
      <w:proofErr w:type="gramStart"/>
      <w:r>
        <w:t>University of Hawaii Press.</w:t>
      </w:r>
      <w:proofErr w:type="gramEnd"/>
    </w:p>
    <w:p w:rsidR="008E1D56" w:rsidRDefault="008E1D56" w:rsidP="00246320">
      <w:pPr>
        <w:tabs>
          <w:tab w:val="left" w:pos="720"/>
          <w:tab w:val="left" w:pos="1650"/>
        </w:tabs>
        <w:spacing w:line="240" w:lineRule="auto"/>
      </w:pPr>
      <w:r>
        <w:lastRenderedPageBreak/>
        <w:t xml:space="preserve">Kang, Jin </w:t>
      </w:r>
      <w:proofErr w:type="spellStart"/>
      <w:r>
        <w:t>Woong</w:t>
      </w:r>
      <w:proofErr w:type="spellEnd"/>
      <w:r>
        <w:t>. 2011. “</w:t>
      </w:r>
      <w:r w:rsidR="00CB0213">
        <w:t>Political u</w:t>
      </w:r>
      <w:r>
        <w:t xml:space="preserve">se of Confucianism in North Korea.” </w:t>
      </w:r>
      <w:r>
        <w:rPr>
          <w:i/>
        </w:rPr>
        <w:t>Journal of Korean Studies</w:t>
      </w:r>
      <w:r>
        <w:t xml:space="preserve"> 16, 63-87.</w:t>
      </w:r>
    </w:p>
    <w:p w:rsidR="008E26CB" w:rsidRPr="008E26CB" w:rsidRDefault="008E26CB" w:rsidP="00246320">
      <w:pPr>
        <w:tabs>
          <w:tab w:val="left" w:pos="720"/>
          <w:tab w:val="left" w:pos="1650"/>
        </w:tabs>
        <w:spacing w:line="240" w:lineRule="auto"/>
      </w:pPr>
      <w:proofErr w:type="spellStart"/>
      <w:r>
        <w:t>Kee</w:t>
      </w:r>
      <w:proofErr w:type="spellEnd"/>
      <w:r>
        <w:t xml:space="preserve">, Tan </w:t>
      </w:r>
      <w:proofErr w:type="spellStart"/>
      <w:r>
        <w:t>Soo</w:t>
      </w:r>
      <w:proofErr w:type="spellEnd"/>
      <w:r>
        <w:t xml:space="preserve">. 2008. “Influences of Confucianism on Korean corporate culture.” </w:t>
      </w:r>
      <w:r>
        <w:rPr>
          <w:i/>
        </w:rPr>
        <w:t>Asian Profile</w:t>
      </w:r>
      <w:r>
        <w:t xml:space="preserve"> 36, 9-20.</w:t>
      </w:r>
    </w:p>
    <w:p w:rsidR="0024510B" w:rsidRPr="0024510B" w:rsidRDefault="0024510B" w:rsidP="00246320">
      <w:pPr>
        <w:tabs>
          <w:tab w:val="left" w:pos="720"/>
          <w:tab w:val="left" w:pos="1650"/>
        </w:tabs>
        <w:spacing w:line="240" w:lineRule="auto"/>
      </w:pPr>
      <w:r>
        <w:t xml:space="preserve">Keyes, Charles F. 1993. </w:t>
      </w:r>
      <w:proofErr w:type="gramStart"/>
      <w:r>
        <w:t>“B</w:t>
      </w:r>
      <w:r w:rsidR="000926DD">
        <w:t>uddhist economics and Buddhist f</w:t>
      </w:r>
      <w:r>
        <w:t>undamentalism in Burma and Thailand.”</w:t>
      </w:r>
      <w:proofErr w:type="gramEnd"/>
      <w:r>
        <w:t xml:space="preserve"> In M.E. Marty and R.S. Appleby (</w:t>
      </w:r>
      <w:proofErr w:type="gramStart"/>
      <w:r>
        <w:t>eds</w:t>
      </w:r>
      <w:proofErr w:type="gramEnd"/>
      <w:r>
        <w:t xml:space="preserve">.). </w:t>
      </w:r>
      <w:r>
        <w:rPr>
          <w:i/>
        </w:rPr>
        <w:t xml:space="preserve">Fundamentalisms and the State: Remaking Polities, Economies, and </w:t>
      </w:r>
      <w:proofErr w:type="spellStart"/>
      <w:r>
        <w:rPr>
          <w:i/>
        </w:rPr>
        <w:t>Militance</w:t>
      </w:r>
      <w:proofErr w:type="spellEnd"/>
      <w:r>
        <w:t>. Chicago: University of Chicago Press, pp. 367-409.</w:t>
      </w:r>
    </w:p>
    <w:p w:rsidR="003908C4" w:rsidRDefault="003908C4" w:rsidP="00246320">
      <w:pPr>
        <w:tabs>
          <w:tab w:val="left" w:pos="720"/>
          <w:tab w:val="left" w:pos="1650"/>
        </w:tabs>
        <w:spacing w:line="240" w:lineRule="auto"/>
      </w:pPr>
      <w:r>
        <w:t xml:space="preserve">Kim, </w:t>
      </w:r>
      <w:proofErr w:type="spellStart"/>
      <w:r>
        <w:t>Byoung</w:t>
      </w:r>
      <w:proofErr w:type="spellEnd"/>
      <w:r>
        <w:t xml:space="preserve">-Lo Philo. 1992. </w:t>
      </w:r>
      <w:r>
        <w:rPr>
          <w:i/>
        </w:rPr>
        <w:t>Two Koreas in Development: A Comparative Study of Principles and Strategies of Capitalist and Communist Third World Development</w:t>
      </w:r>
      <w:r>
        <w:t>. New Brunswick: Transaction.</w:t>
      </w:r>
    </w:p>
    <w:p w:rsidR="00A62ECB" w:rsidRPr="00A62ECB" w:rsidRDefault="00A62ECB" w:rsidP="00246320">
      <w:pPr>
        <w:tabs>
          <w:tab w:val="left" w:pos="720"/>
          <w:tab w:val="left" w:pos="1650"/>
        </w:tabs>
        <w:spacing w:line="240" w:lineRule="auto"/>
      </w:pPr>
      <w:proofErr w:type="gramStart"/>
      <w:r>
        <w:t>Kim, Suk-Young.</w:t>
      </w:r>
      <w:proofErr w:type="gramEnd"/>
      <w:r>
        <w:t xml:space="preserve"> 2010. </w:t>
      </w:r>
      <w:r>
        <w:rPr>
          <w:i/>
        </w:rPr>
        <w:t>Illusive Utopia: Theater, Film, and Everyday Performance in North Korea</w:t>
      </w:r>
      <w:r>
        <w:t>. Ann Arbor: University of Michigan Press.</w:t>
      </w:r>
    </w:p>
    <w:p w:rsidR="00C67CF7" w:rsidRDefault="00C67CF7" w:rsidP="00246320">
      <w:pPr>
        <w:tabs>
          <w:tab w:val="left" w:pos="720"/>
          <w:tab w:val="left" w:pos="1650"/>
        </w:tabs>
        <w:spacing w:line="240" w:lineRule="auto"/>
      </w:pPr>
      <w:proofErr w:type="spellStart"/>
      <w:r>
        <w:t>Kleiner</w:t>
      </w:r>
      <w:proofErr w:type="spellEnd"/>
      <w:r>
        <w:t xml:space="preserve">, </w:t>
      </w:r>
      <w:proofErr w:type="spellStart"/>
      <w:r>
        <w:t>Juergen</w:t>
      </w:r>
      <w:proofErr w:type="spellEnd"/>
      <w:r>
        <w:t xml:space="preserve">. 2001. </w:t>
      </w:r>
      <w:r>
        <w:rPr>
          <w:i/>
        </w:rPr>
        <w:t>Korea: A Century of Change</w:t>
      </w:r>
      <w:r>
        <w:t>. Singapore: World Scientific Press.</w:t>
      </w:r>
    </w:p>
    <w:p w:rsidR="00A718B1" w:rsidRDefault="00A718B1" w:rsidP="00246320">
      <w:pPr>
        <w:tabs>
          <w:tab w:val="left" w:pos="720"/>
          <w:tab w:val="left" w:pos="1650"/>
        </w:tabs>
        <w:spacing w:line="240" w:lineRule="auto"/>
      </w:pPr>
      <w:r>
        <w:t xml:space="preserve">Koo, H. 2001. </w:t>
      </w:r>
      <w:r>
        <w:rPr>
          <w:i/>
        </w:rPr>
        <w:t>Korean Workers: The Culture and Politics of Class Formation</w:t>
      </w:r>
      <w:r>
        <w:t>. Ithaca: Cornell University Press.</w:t>
      </w:r>
    </w:p>
    <w:p w:rsidR="0000486D" w:rsidRDefault="0000486D" w:rsidP="00246320">
      <w:pPr>
        <w:tabs>
          <w:tab w:val="left" w:pos="720"/>
          <w:tab w:val="left" w:pos="1650"/>
        </w:tabs>
        <w:spacing w:line="240" w:lineRule="auto"/>
      </w:pPr>
      <w:proofErr w:type="spellStart"/>
      <w:proofErr w:type="gramStart"/>
      <w:r>
        <w:t>Kuran</w:t>
      </w:r>
      <w:proofErr w:type="spellEnd"/>
      <w:r>
        <w:t xml:space="preserve">, </w:t>
      </w:r>
      <w:proofErr w:type="spellStart"/>
      <w:r>
        <w:t>Timur</w:t>
      </w:r>
      <w:proofErr w:type="spellEnd"/>
      <w:r>
        <w:t>.</w:t>
      </w:r>
      <w:proofErr w:type="gramEnd"/>
      <w:r>
        <w:t xml:space="preserve"> 2005.</w:t>
      </w:r>
      <w:r w:rsidR="00DE62AC">
        <w:t xml:space="preserve"> </w:t>
      </w:r>
      <w:r w:rsidR="00DE62AC">
        <w:rPr>
          <w:i/>
        </w:rPr>
        <w:t>Islam and Mammon: The Economic Predicaments of Islamism</w:t>
      </w:r>
      <w:r w:rsidR="00DE62AC">
        <w:t>. Princeton: Princeton University Press.</w:t>
      </w:r>
    </w:p>
    <w:p w:rsidR="00153429" w:rsidRDefault="00153429" w:rsidP="00246320">
      <w:pPr>
        <w:tabs>
          <w:tab w:val="left" w:pos="720"/>
          <w:tab w:val="left" w:pos="1650"/>
        </w:tabs>
        <w:spacing w:line="240" w:lineRule="auto"/>
      </w:pPr>
      <w:proofErr w:type="spellStart"/>
      <w:proofErr w:type="gramStart"/>
      <w:r>
        <w:t>Kuran</w:t>
      </w:r>
      <w:proofErr w:type="spellEnd"/>
      <w:r>
        <w:t xml:space="preserve">, </w:t>
      </w:r>
      <w:proofErr w:type="spellStart"/>
      <w:r>
        <w:t>Timur</w:t>
      </w:r>
      <w:proofErr w:type="spellEnd"/>
      <w:r>
        <w:t>.</w:t>
      </w:r>
      <w:proofErr w:type="gramEnd"/>
      <w:r>
        <w:t xml:space="preserve"> 2009. “Explaining the economic trajectories of civilizations: The systemic approach.” </w:t>
      </w:r>
      <w:r>
        <w:rPr>
          <w:i/>
        </w:rPr>
        <w:t>Journal of Economic Behavior and Organization</w:t>
      </w:r>
      <w:r>
        <w:t xml:space="preserve"> 71, 593-605.</w:t>
      </w:r>
    </w:p>
    <w:p w:rsidR="00707C95" w:rsidRPr="00707C95" w:rsidRDefault="00707C95" w:rsidP="00246320">
      <w:pPr>
        <w:tabs>
          <w:tab w:val="left" w:pos="720"/>
          <w:tab w:val="left" w:pos="1650"/>
        </w:tabs>
        <w:spacing w:line="240" w:lineRule="auto"/>
      </w:pPr>
      <w:r>
        <w:t xml:space="preserve">Kuznets, Paul W. 1990. </w:t>
      </w:r>
      <w:proofErr w:type="gramStart"/>
      <w:r>
        <w:t>“Indicative planning in Korea.”</w:t>
      </w:r>
      <w:proofErr w:type="gramEnd"/>
      <w:r>
        <w:t xml:space="preserve"> </w:t>
      </w:r>
      <w:r>
        <w:rPr>
          <w:i/>
        </w:rPr>
        <w:t>Journal of Comparative Economics</w:t>
      </w:r>
      <w:r>
        <w:t xml:space="preserve"> 14, 657-676.</w:t>
      </w:r>
    </w:p>
    <w:p w:rsidR="00240250" w:rsidRDefault="00240250" w:rsidP="00246320">
      <w:pPr>
        <w:tabs>
          <w:tab w:val="left" w:pos="720"/>
          <w:tab w:val="left" w:pos="1650"/>
        </w:tabs>
        <w:spacing w:line="240" w:lineRule="auto"/>
      </w:pPr>
      <w:proofErr w:type="spellStart"/>
      <w:r>
        <w:t>LeClair</w:t>
      </w:r>
      <w:proofErr w:type="spellEnd"/>
      <w:r>
        <w:t>, E.E. and H.K. Schneider (</w:t>
      </w:r>
      <w:proofErr w:type="gramStart"/>
      <w:r>
        <w:t>eds</w:t>
      </w:r>
      <w:proofErr w:type="gramEnd"/>
      <w:r>
        <w:t xml:space="preserve">.). 1974. </w:t>
      </w:r>
      <w:r>
        <w:rPr>
          <w:i/>
        </w:rPr>
        <w:t xml:space="preserve">Economic Anthropology: Readings in Theory and Analysis </w:t>
      </w:r>
      <w:proofErr w:type="gramStart"/>
      <w:r>
        <w:rPr>
          <w:i/>
        </w:rPr>
        <w:t>Across</w:t>
      </w:r>
      <w:proofErr w:type="gramEnd"/>
      <w:r>
        <w:rPr>
          <w:i/>
        </w:rPr>
        <w:t xml:space="preserve"> Cultures</w:t>
      </w:r>
      <w:r>
        <w:t>. New York: Macmillan.</w:t>
      </w:r>
    </w:p>
    <w:p w:rsidR="009A4DFB" w:rsidRDefault="009A4DFB" w:rsidP="00246320">
      <w:pPr>
        <w:tabs>
          <w:tab w:val="left" w:pos="720"/>
          <w:tab w:val="left" w:pos="1650"/>
        </w:tabs>
        <w:spacing w:line="240" w:lineRule="auto"/>
      </w:pPr>
      <w:r>
        <w:t xml:space="preserve">Lee, Moon </w:t>
      </w:r>
      <w:proofErr w:type="spellStart"/>
      <w:r>
        <w:t>Woong</w:t>
      </w:r>
      <w:proofErr w:type="spellEnd"/>
      <w:r>
        <w:t xml:space="preserve">. 1976. </w:t>
      </w:r>
      <w:r>
        <w:rPr>
          <w:i/>
        </w:rPr>
        <w:t>Rural North Korea under Communism</w:t>
      </w:r>
      <w:r>
        <w:t>. Houston: Rice University Special Studies.</w:t>
      </w:r>
    </w:p>
    <w:p w:rsidR="00D92816" w:rsidRDefault="00D92816" w:rsidP="00246320">
      <w:pPr>
        <w:tabs>
          <w:tab w:val="left" w:pos="720"/>
          <w:tab w:val="left" w:pos="1650"/>
        </w:tabs>
        <w:spacing w:line="240" w:lineRule="auto"/>
      </w:pPr>
      <w:r>
        <w:t xml:space="preserve">Levi, Nicholas. 2012. “The importance of Confucian values to Kim Jong </w:t>
      </w:r>
      <w:proofErr w:type="gramStart"/>
      <w:r>
        <w:t>Il’s</w:t>
      </w:r>
      <w:proofErr w:type="gramEnd"/>
      <w:r>
        <w:t xml:space="preserve"> system: A comparison wit</w:t>
      </w:r>
      <w:r w:rsidR="0018117B">
        <w:t xml:space="preserve">h Kim Il </w:t>
      </w:r>
      <w:proofErr w:type="spellStart"/>
      <w:r w:rsidR="0018117B">
        <w:t>Sung’s</w:t>
      </w:r>
      <w:proofErr w:type="spellEnd"/>
      <w:r w:rsidR="0018117B">
        <w:t xml:space="preserve"> system.” Poland-</w:t>
      </w:r>
      <w:r>
        <w:t>Asia Research Center Working Paper</w:t>
      </w:r>
      <w:r w:rsidR="0018117B">
        <w:t>, Warsaw</w:t>
      </w:r>
      <w:r>
        <w:t>.</w:t>
      </w:r>
    </w:p>
    <w:p w:rsidR="006904ED" w:rsidRPr="006904ED" w:rsidRDefault="006904ED" w:rsidP="00246320">
      <w:pPr>
        <w:tabs>
          <w:tab w:val="left" w:pos="720"/>
          <w:tab w:val="left" w:pos="1650"/>
        </w:tabs>
        <w:spacing w:line="240" w:lineRule="auto"/>
      </w:pPr>
      <w:proofErr w:type="gramStart"/>
      <w:r>
        <w:t xml:space="preserve">Liu, Elaine M., </w:t>
      </w:r>
      <w:proofErr w:type="spellStart"/>
      <w:r>
        <w:t>Juanjuan</w:t>
      </w:r>
      <w:proofErr w:type="spellEnd"/>
      <w:r>
        <w:t xml:space="preserve"> </w:t>
      </w:r>
      <w:proofErr w:type="spellStart"/>
      <w:r>
        <w:t>Me</w:t>
      </w:r>
      <w:r w:rsidR="00874D0D">
        <w:t>ng</w:t>
      </w:r>
      <w:proofErr w:type="spellEnd"/>
      <w:r w:rsidR="00874D0D">
        <w:t>, and Joseph Tao-Yi Wang.</w:t>
      </w:r>
      <w:proofErr w:type="gramEnd"/>
      <w:r w:rsidR="00874D0D">
        <w:t xml:space="preserve"> 2014</w:t>
      </w:r>
      <w:r>
        <w:t xml:space="preserve">. “Confucianism and preferences: Evidence from lab experiments in Taiwan and China.” </w:t>
      </w:r>
      <w:r>
        <w:rPr>
          <w:i/>
        </w:rPr>
        <w:t>Journal of Economic Behavior and Organization</w:t>
      </w:r>
      <w:r>
        <w:t>, in press.</w:t>
      </w:r>
    </w:p>
    <w:p w:rsidR="00A41211" w:rsidRPr="00A41211" w:rsidRDefault="00A41211" w:rsidP="00246320">
      <w:pPr>
        <w:tabs>
          <w:tab w:val="left" w:pos="720"/>
          <w:tab w:val="left" w:pos="1650"/>
        </w:tabs>
        <w:spacing w:line="240" w:lineRule="auto"/>
      </w:pPr>
      <w:r>
        <w:t xml:space="preserve">Malinowski, </w:t>
      </w:r>
      <w:proofErr w:type="spellStart"/>
      <w:r>
        <w:t>Bronisław</w:t>
      </w:r>
      <w:proofErr w:type="spellEnd"/>
      <w:r>
        <w:t xml:space="preserve">. 1922. </w:t>
      </w:r>
      <w:r>
        <w:rPr>
          <w:i/>
        </w:rPr>
        <w:t>Argonauts of the Western Pacific</w:t>
      </w:r>
      <w:r>
        <w:t>. London: Routledge.</w:t>
      </w:r>
    </w:p>
    <w:p w:rsidR="00CC5479" w:rsidRDefault="00CC5479" w:rsidP="00246320">
      <w:pPr>
        <w:tabs>
          <w:tab w:val="left" w:pos="720"/>
          <w:tab w:val="left" w:pos="1650"/>
        </w:tabs>
        <w:spacing w:line="240" w:lineRule="auto"/>
      </w:pPr>
      <w:proofErr w:type="spellStart"/>
      <w:r>
        <w:t>Maududi</w:t>
      </w:r>
      <w:proofErr w:type="spellEnd"/>
      <w:r>
        <w:t xml:space="preserve">, </w:t>
      </w:r>
      <w:proofErr w:type="spellStart"/>
      <w:r>
        <w:t>Sayyid</w:t>
      </w:r>
      <w:proofErr w:type="spellEnd"/>
      <w:r>
        <w:t xml:space="preserve"> A.A. 1975. </w:t>
      </w:r>
      <w:proofErr w:type="gramStart"/>
      <w:r>
        <w:rPr>
          <w:i/>
        </w:rPr>
        <w:t>The Economic Problem of Man and Its Islamic Solution</w:t>
      </w:r>
      <w:r>
        <w:t>.</w:t>
      </w:r>
      <w:proofErr w:type="gramEnd"/>
      <w:r>
        <w:t xml:space="preserve"> Lahore: Lahore Islamic Productions (original in Urdu, 1947).</w:t>
      </w:r>
    </w:p>
    <w:p w:rsidR="00C82B1F" w:rsidRPr="00C82B1F" w:rsidRDefault="00C82B1F" w:rsidP="00246320">
      <w:pPr>
        <w:tabs>
          <w:tab w:val="left" w:pos="720"/>
          <w:tab w:val="left" w:pos="1650"/>
        </w:tabs>
        <w:spacing w:line="240" w:lineRule="auto"/>
      </w:pPr>
      <w:r>
        <w:t xml:space="preserve">Miller, Debra A. 2003. </w:t>
      </w:r>
      <w:proofErr w:type="gramStart"/>
      <w:r>
        <w:rPr>
          <w:i/>
        </w:rPr>
        <w:t>North Korea (World’s Hot Spots)</w:t>
      </w:r>
      <w:r>
        <w:t>.</w:t>
      </w:r>
      <w:proofErr w:type="gramEnd"/>
      <w:r>
        <w:t xml:space="preserve"> Drake Road: </w:t>
      </w:r>
      <w:proofErr w:type="spellStart"/>
      <w:r>
        <w:t>Greenhaven</w:t>
      </w:r>
      <w:proofErr w:type="spellEnd"/>
      <w:r>
        <w:t xml:space="preserve"> Press.</w:t>
      </w:r>
    </w:p>
    <w:p w:rsidR="00473DD9" w:rsidRDefault="00531422" w:rsidP="00246320">
      <w:pPr>
        <w:tabs>
          <w:tab w:val="left" w:pos="720"/>
          <w:tab w:val="left" w:pos="1650"/>
        </w:tabs>
        <w:spacing w:line="240" w:lineRule="auto"/>
      </w:pPr>
      <w:r>
        <w:t xml:space="preserve">Nasr, S.V.R. 1994. </w:t>
      </w:r>
      <w:r>
        <w:rPr>
          <w:i/>
        </w:rPr>
        <w:t xml:space="preserve">The Vanguard of the Islamic Revolution: The </w:t>
      </w:r>
      <w:proofErr w:type="spellStart"/>
      <w:r>
        <w:rPr>
          <w:i/>
        </w:rPr>
        <w:t>Jama’at</w:t>
      </w:r>
      <w:proofErr w:type="spellEnd"/>
      <w:r>
        <w:rPr>
          <w:i/>
        </w:rPr>
        <w:t xml:space="preserve">-I </w:t>
      </w:r>
      <w:proofErr w:type="spellStart"/>
      <w:r>
        <w:rPr>
          <w:i/>
        </w:rPr>
        <w:t>Islami</w:t>
      </w:r>
      <w:proofErr w:type="spellEnd"/>
      <w:r>
        <w:rPr>
          <w:i/>
        </w:rPr>
        <w:t xml:space="preserve"> of Pakistan</w:t>
      </w:r>
      <w:r>
        <w:t>. Berkeley: University of California Press.</w:t>
      </w:r>
    </w:p>
    <w:p w:rsidR="00296BB3" w:rsidRDefault="00473DD9" w:rsidP="00296BB3">
      <w:pPr>
        <w:tabs>
          <w:tab w:val="left" w:pos="720"/>
          <w:tab w:val="left" w:pos="1650"/>
        </w:tabs>
        <w:spacing w:line="240" w:lineRule="auto"/>
      </w:pPr>
      <w:proofErr w:type="spellStart"/>
      <w:r>
        <w:t>Neusner</w:t>
      </w:r>
      <w:proofErr w:type="spellEnd"/>
      <w:r>
        <w:t xml:space="preserve">, Jacob. 1990. </w:t>
      </w:r>
      <w:r>
        <w:rPr>
          <w:i/>
        </w:rPr>
        <w:t>The Economics of the Mishnah</w:t>
      </w:r>
      <w:r>
        <w:t>. Chicago: University of Chicago Press.</w:t>
      </w:r>
    </w:p>
    <w:p w:rsidR="00296BB3" w:rsidRPr="00886221" w:rsidRDefault="00296BB3" w:rsidP="00296BB3">
      <w:pPr>
        <w:tabs>
          <w:tab w:val="left" w:pos="720"/>
          <w:tab w:val="left" w:pos="1650"/>
        </w:tabs>
        <w:spacing w:line="240" w:lineRule="auto"/>
      </w:pPr>
      <w:r>
        <w:lastRenderedPageBreak/>
        <w:t xml:space="preserve">Noland, Marcus. 2012. “The current state of the North Korean economy.” </w:t>
      </w:r>
      <w:proofErr w:type="gramStart"/>
      <w:r>
        <w:t xml:space="preserve">In </w:t>
      </w:r>
      <w:r w:rsidR="00886221">
        <w:rPr>
          <w:i/>
        </w:rPr>
        <w:t>Prospects for North Korean Reform</w:t>
      </w:r>
      <w:r w:rsidR="00886221">
        <w:t>.</w:t>
      </w:r>
      <w:proofErr w:type="gramEnd"/>
      <w:r w:rsidR="00886221">
        <w:t xml:space="preserve"> Washington: Korea Economic Institute of America, pp. 103-108.</w:t>
      </w:r>
    </w:p>
    <w:p w:rsidR="00593385" w:rsidRDefault="00593385" w:rsidP="00246320">
      <w:pPr>
        <w:tabs>
          <w:tab w:val="left" w:pos="720"/>
          <w:tab w:val="left" w:pos="1650"/>
        </w:tabs>
        <w:spacing w:line="240" w:lineRule="auto"/>
      </w:pPr>
      <w:r>
        <w:t xml:space="preserve">North, Gary. 1987. </w:t>
      </w:r>
      <w:r>
        <w:rPr>
          <w:i/>
        </w:rPr>
        <w:t>Inherit the Earth: Biblical Principles for Economics</w:t>
      </w:r>
      <w:r>
        <w:t>. Fort Worth: Dominion Press.</w:t>
      </w:r>
    </w:p>
    <w:p w:rsidR="0065662F" w:rsidRPr="0065662F" w:rsidRDefault="0065662F" w:rsidP="00246320">
      <w:pPr>
        <w:tabs>
          <w:tab w:val="left" w:pos="720"/>
          <w:tab w:val="left" w:pos="1650"/>
        </w:tabs>
        <w:spacing w:line="240" w:lineRule="auto"/>
      </w:pPr>
      <w:proofErr w:type="spellStart"/>
      <w:r>
        <w:t>Nozick</w:t>
      </w:r>
      <w:proofErr w:type="spellEnd"/>
      <w:r>
        <w:t xml:space="preserve">, Robert. 1974. </w:t>
      </w:r>
      <w:r>
        <w:rPr>
          <w:i/>
        </w:rPr>
        <w:t>Anarchy, State, and Utopia</w:t>
      </w:r>
      <w:r>
        <w:t>. New York: Basic Books.</w:t>
      </w:r>
    </w:p>
    <w:p w:rsidR="00473DD9" w:rsidRPr="001F52CF" w:rsidRDefault="00C632DE" w:rsidP="00246320">
      <w:pPr>
        <w:tabs>
          <w:tab w:val="left" w:pos="720"/>
          <w:tab w:val="left" w:pos="1650"/>
        </w:tabs>
        <w:spacing w:line="240" w:lineRule="auto"/>
      </w:pPr>
      <w:proofErr w:type="spellStart"/>
      <w:r>
        <w:t>Oberoi</w:t>
      </w:r>
      <w:proofErr w:type="spellEnd"/>
      <w:r>
        <w:t xml:space="preserve">, </w:t>
      </w:r>
      <w:proofErr w:type="spellStart"/>
      <w:r>
        <w:t>Harjot</w:t>
      </w:r>
      <w:proofErr w:type="spellEnd"/>
      <w:r>
        <w:t>. 1993.</w:t>
      </w:r>
      <w:r w:rsidR="00EE75BA">
        <w:t>”Sikh fundamentalism: Translating history into t</w:t>
      </w:r>
      <w:r w:rsidR="001F52CF">
        <w:t>heory.” In M.E. Marty and R.S. Appleby (</w:t>
      </w:r>
      <w:proofErr w:type="spellStart"/>
      <w:proofErr w:type="gramStart"/>
      <w:r w:rsidR="001F52CF">
        <w:t>eds</w:t>
      </w:r>
      <w:proofErr w:type="spellEnd"/>
      <w:proofErr w:type="gramEnd"/>
      <w:r w:rsidR="001F52CF">
        <w:t xml:space="preserve">). </w:t>
      </w:r>
      <w:r w:rsidR="001F52CF">
        <w:rPr>
          <w:i/>
        </w:rPr>
        <w:t xml:space="preserve">Fundamentalisms and the State: Remaking Polities, Economies, and </w:t>
      </w:r>
      <w:proofErr w:type="spellStart"/>
      <w:r w:rsidR="001F52CF">
        <w:rPr>
          <w:i/>
        </w:rPr>
        <w:t>Militance</w:t>
      </w:r>
      <w:proofErr w:type="spellEnd"/>
      <w:r w:rsidR="001F52CF">
        <w:t>. Chicago: University of Chicago Press, pp. 265-285.</w:t>
      </w:r>
    </w:p>
    <w:p w:rsidR="00D01D7A" w:rsidRDefault="00D01D7A" w:rsidP="00246320">
      <w:pPr>
        <w:tabs>
          <w:tab w:val="left" w:pos="720"/>
          <w:tab w:val="left" w:pos="1650"/>
        </w:tabs>
        <w:spacing w:line="240" w:lineRule="auto"/>
      </w:pPr>
      <w:r>
        <w:t xml:space="preserve">Osgood, Cornelius. 1951. </w:t>
      </w:r>
      <w:r>
        <w:rPr>
          <w:i/>
        </w:rPr>
        <w:t>The Koreans and Their Culture</w:t>
      </w:r>
      <w:r>
        <w:t>. New York: Ronald Press.</w:t>
      </w:r>
    </w:p>
    <w:p w:rsidR="00177E18" w:rsidRPr="00177E18" w:rsidRDefault="00177E18" w:rsidP="00246320">
      <w:pPr>
        <w:tabs>
          <w:tab w:val="left" w:pos="720"/>
          <w:tab w:val="left" w:pos="1650"/>
        </w:tabs>
        <w:spacing w:line="240" w:lineRule="auto"/>
      </w:pPr>
      <w:proofErr w:type="spellStart"/>
      <w:r>
        <w:t>Ostrom</w:t>
      </w:r>
      <w:proofErr w:type="spellEnd"/>
      <w:r>
        <w:t xml:space="preserve">, </w:t>
      </w:r>
      <w:proofErr w:type="spellStart"/>
      <w:r>
        <w:t>Elinor</w:t>
      </w:r>
      <w:proofErr w:type="spellEnd"/>
      <w:r>
        <w:t xml:space="preserve">. 1990. </w:t>
      </w:r>
      <w:r>
        <w:rPr>
          <w:i/>
        </w:rPr>
        <w:t>Managing the Commons: The Evolution of Institutions for Collective Action</w:t>
      </w:r>
      <w:r>
        <w:t>. Cambridge: Cambridge University Press.</w:t>
      </w:r>
    </w:p>
    <w:p w:rsidR="008E378E" w:rsidRDefault="008E378E" w:rsidP="00246320">
      <w:pPr>
        <w:tabs>
          <w:tab w:val="left" w:pos="720"/>
          <w:tab w:val="left" w:pos="1650"/>
        </w:tabs>
        <w:spacing w:line="240" w:lineRule="auto"/>
      </w:pPr>
      <w:proofErr w:type="spellStart"/>
      <w:proofErr w:type="gramStart"/>
      <w:r>
        <w:t>Pae</w:t>
      </w:r>
      <w:proofErr w:type="spellEnd"/>
      <w:r>
        <w:t>,</w:t>
      </w:r>
      <w:proofErr w:type="gramEnd"/>
      <w:r>
        <w:t xml:space="preserve"> Sung Moon. 1992. </w:t>
      </w:r>
      <w:proofErr w:type="gramStart"/>
      <w:r>
        <w:rPr>
          <w:i/>
        </w:rPr>
        <w:t>Korea  Leading</w:t>
      </w:r>
      <w:proofErr w:type="gramEnd"/>
      <w:r>
        <w:rPr>
          <w:i/>
        </w:rPr>
        <w:t xml:space="preserve"> Developing Nations: Economy, Democracy, and Welfare</w:t>
      </w:r>
      <w:r>
        <w:t>. Lanham: University Press of America.</w:t>
      </w:r>
    </w:p>
    <w:p w:rsidR="005904D7" w:rsidRPr="005904D7" w:rsidRDefault="005904D7" w:rsidP="00246320">
      <w:pPr>
        <w:tabs>
          <w:tab w:val="left" w:pos="720"/>
          <w:tab w:val="left" w:pos="1650"/>
        </w:tabs>
        <w:spacing w:line="240" w:lineRule="auto"/>
      </w:pPr>
      <w:proofErr w:type="gramStart"/>
      <w:r>
        <w:t xml:space="preserve">Park, Chong-Min and </w:t>
      </w:r>
      <w:proofErr w:type="spellStart"/>
      <w:r>
        <w:t>Doh</w:t>
      </w:r>
      <w:proofErr w:type="spellEnd"/>
      <w:r>
        <w:t xml:space="preserve"> </w:t>
      </w:r>
      <w:proofErr w:type="spellStart"/>
      <w:r>
        <w:t>Chull</w:t>
      </w:r>
      <w:proofErr w:type="spellEnd"/>
      <w:r>
        <w:t xml:space="preserve"> Shin.</w:t>
      </w:r>
      <w:proofErr w:type="gramEnd"/>
      <w:r>
        <w:t xml:space="preserve"> 2006. “Do Asian values deter popular support for democracy in South Korea?” </w:t>
      </w:r>
      <w:r>
        <w:rPr>
          <w:i/>
        </w:rPr>
        <w:t>Asian Survey</w:t>
      </w:r>
      <w:r>
        <w:t xml:space="preserve"> 46, 341-361.</w:t>
      </w:r>
    </w:p>
    <w:p w:rsidR="00C24C20" w:rsidRPr="00C24C20" w:rsidRDefault="00C24C20" w:rsidP="00246320">
      <w:pPr>
        <w:tabs>
          <w:tab w:val="left" w:pos="720"/>
          <w:tab w:val="left" w:pos="1650"/>
        </w:tabs>
        <w:spacing w:line="240" w:lineRule="auto"/>
      </w:pPr>
      <w:proofErr w:type="spellStart"/>
      <w:r>
        <w:t>Pattnaik</w:t>
      </w:r>
      <w:proofErr w:type="spellEnd"/>
      <w:r>
        <w:t xml:space="preserve">, D.D. 1998. </w:t>
      </w:r>
      <w:r>
        <w:rPr>
          <w:i/>
        </w:rPr>
        <w:t>Hindu Nationalism in India, volumes 1 and 2</w:t>
      </w:r>
      <w:r>
        <w:t xml:space="preserve">. New </w:t>
      </w:r>
      <w:proofErr w:type="spellStart"/>
      <w:r>
        <w:t>Dehli</w:t>
      </w:r>
      <w:proofErr w:type="spellEnd"/>
      <w:r>
        <w:t>: Deep &amp; Deep Publications.</w:t>
      </w:r>
    </w:p>
    <w:p w:rsidR="00E47F0B" w:rsidRDefault="00E47F0B" w:rsidP="00246320">
      <w:pPr>
        <w:tabs>
          <w:tab w:val="left" w:pos="720"/>
          <w:tab w:val="left" w:pos="1650"/>
        </w:tabs>
        <w:spacing w:line="240" w:lineRule="auto"/>
      </w:pPr>
      <w:r>
        <w:t xml:space="preserve">Polanyi, Karl. 1944. </w:t>
      </w:r>
      <w:r>
        <w:rPr>
          <w:i/>
        </w:rPr>
        <w:t>The Great Transformation</w:t>
      </w:r>
      <w:r>
        <w:t>. Boston: Beacon Press.</w:t>
      </w:r>
    </w:p>
    <w:p w:rsidR="00D513A9" w:rsidRDefault="00D513A9" w:rsidP="00246320">
      <w:pPr>
        <w:tabs>
          <w:tab w:val="left" w:pos="720"/>
          <w:tab w:val="left" w:pos="1650"/>
        </w:tabs>
        <w:spacing w:line="240" w:lineRule="auto"/>
      </w:pPr>
      <w:r>
        <w:t xml:space="preserve">Polanyi, Karl. 1957. “The economy as an instituted process.” In </w:t>
      </w:r>
      <w:r w:rsidR="003743DB">
        <w:t xml:space="preserve">K. Polanyi, C.M. </w:t>
      </w:r>
      <w:proofErr w:type="spellStart"/>
      <w:r w:rsidR="003743DB">
        <w:t>Arensberg</w:t>
      </w:r>
      <w:proofErr w:type="spellEnd"/>
      <w:r w:rsidR="003743DB">
        <w:t>, and H.W. Pearson (</w:t>
      </w:r>
      <w:proofErr w:type="gramStart"/>
      <w:r w:rsidR="003743DB">
        <w:t>eds</w:t>
      </w:r>
      <w:proofErr w:type="gramEnd"/>
      <w:r w:rsidR="003743DB">
        <w:t xml:space="preserve">.). </w:t>
      </w:r>
      <w:proofErr w:type="gramStart"/>
      <w:r w:rsidR="003743DB">
        <w:rPr>
          <w:i/>
        </w:rPr>
        <w:t>Trade and Market in the Early Empires</w:t>
      </w:r>
      <w:r w:rsidR="003743DB">
        <w:t>.</w:t>
      </w:r>
      <w:proofErr w:type="gramEnd"/>
      <w:r w:rsidR="003743DB">
        <w:t xml:space="preserve"> Glencoe: The Free Press, pp. 243-270.</w:t>
      </w:r>
    </w:p>
    <w:p w:rsidR="00384C7B" w:rsidRDefault="00384C7B" w:rsidP="00246320">
      <w:pPr>
        <w:tabs>
          <w:tab w:val="left" w:pos="720"/>
          <w:tab w:val="left" w:pos="1650"/>
        </w:tabs>
        <w:spacing w:line="240" w:lineRule="auto"/>
      </w:pPr>
      <w:r>
        <w:t xml:space="preserve">Pryor, Frederic L. 1988. “Corporatism as an economic system: A review essay.” </w:t>
      </w:r>
      <w:r>
        <w:rPr>
          <w:i/>
        </w:rPr>
        <w:t>Journal of Comparative Economics</w:t>
      </w:r>
      <w:r w:rsidR="00846B8F">
        <w:t xml:space="preserve"> 12, 317-344</w:t>
      </w:r>
      <w:r>
        <w:t>.</w:t>
      </w:r>
    </w:p>
    <w:p w:rsidR="00507A14" w:rsidRDefault="00507A14" w:rsidP="00246320">
      <w:pPr>
        <w:tabs>
          <w:tab w:val="left" w:pos="720"/>
          <w:tab w:val="left" w:pos="1650"/>
        </w:tabs>
        <w:spacing w:line="240" w:lineRule="auto"/>
      </w:pPr>
      <w:r>
        <w:t xml:space="preserve">Pryor, Frederic L. 2008. </w:t>
      </w:r>
      <w:proofErr w:type="gramStart"/>
      <w:r>
        <w:t>“System as a causal force.”</w:t>
      </w:r>
      <w:proofErr w:type="gramEnd"/>
      <w:r>
        <w:t xml:space="preserve"> </w:t>
      </w:r>
      <w:r>
        <w:rPr>
          <w:i/>
        </w:rPr>
        <w:t>Journal of Economic Behavior and Organization</w:t>
      </w:r>
      <w:r>
        <w:t xml:space="preserve"> 67, 545-559.</w:t>
      </w:r>
    </w:p>
    <w:p w:rsidR="00FB783A" w:rsidRPr="00FB783A" w:rsidRDefault="00FB783A" w:rsidP="00246320">
      <w:pPr>
        <w:tabs>
          <w:tab w:val="left" w:pos="720"/>
          <w:tab w:val="left" w:pos="1650"/>
        </w:tabs>
        <w:spacing w:line="240" w:lineRule="auto"/>
      </w:pPr>
      <w:proofErr w:type="gramStart"/>
      <w:r>
        <w:t>Putnam, Robert D. and David E. Campbell.</w:t>
      </w:r>
      <w:proofErr w:type="gramEnd"/>
      <w:r>
        <w:t xml:space="preserve"> 2010. </w:t>
      </w:r>
      <w:r>
        <w:rPr>
          <w:i/>
        </w:rPr>
        <w:t>American Grace: How Religion Divides and Unites Us</w:t>
      </w:r>
      <w:r>
        <w:t>. New York: Simon &amp; Schuster.</w:t>
      </w:r>
    </w:p>
    <w:p w:rsidR="0092761A" w:rsidRPr="0092761A" w:rsidRDefault="0092761A" w:rsidP="00246320">
      <w:pPr>
        <w:tabs>
          <w:tab w:val="left" w:pos="720"/>
          <w:tab w:val="left" w:pos="1650"/>
        </w:tabs>
        <w:spacing w:line="240" w:lineRule="auto"/>
      </w:pPr>
      <w:proofErr w:type="gramStart"/>
      <w:r>
        <w:t>Reischauer, Edwin O. and John K. Fairbank.</w:t>
      </w:r>
      <w:proofErr w:type="gramEnd"/>
      <w:r>
        <w:t xml:space="preserve"> 1960. </w:t>
      </w:r>
      <w:r>
        <w:rPr>
          <w:i/>
        </w:rPr>
        <w:t>East Asia: The Great Tradition</w:t>
      </w:r>
      <w:r>
        <w:t>. Boston: Houghton Mifflin.</w:t>
      </w:r>
    </w:p>
    <w:p w:rsidR="00246320" w:rsidRDefault="00282154" w:rsidP="00246320">
      <w:pPr>
        <w:tabs>
          <w:tab w:val="left" w:pos="720"/>
          <w:tab w:val="left" w:pos="1650"/>
        </w:tabs>
        <w:spacing w:line="240" w:lineRule="auto"/>
      </w:pPr>
      <w:proofErr w:type="gramStart"/>
      <w:r>
        <w:t>Rosser, J. Barkley, Jr. and Marina V. Rosser.</w:t>
      </w:r>
      <w:proofErr w:type="gramEnd"/>
      <w:r>
        <w:t xml:space="preserve"> 1996. </w:t>
      </w:r>
      <w:r>
        <w:rPr>
          <w:i/>
        </w:rPr>
        <w:t xml:space="preserve">Comparative Economics in a Transforming World Economy, </w:t>
      </w:r>
      <w:r>
        <w:t>1</w:t>
      </w:r>
      <w:r w:rsidRPr="00282154">
        <w:rPr>
          <w:vertAlign w:val="superscript"/>
        </w:rPr>
        <w:t>st</w:t>
      </w:r>
      <w:r>
        <w:t xml:space="preserve"> edition. Chicago: Irwin, 2</w:t>
      </w:r>
      <w:r w:rsidRPr="00282154">
        <w:rPr>
          <w:vertAlign w:val="superscript"/>
        </w:rPr>
        <w:t>nd</w:t>
      </w:r>
      <w:r>
        <w:t xml:space="preserve"> edition, 2004, Cambridge: MIT Press, 3</w:t>
      </w:r>
      <w:r w:rsidRPr="00282154">
        <w:rPr>
          <w:vertAlign w:val="superscript"/>
        </w:rPr>
        <w:t>rd</w:t>
      </w:r>
      <w:r>
        <w:t xml:space="preserve"> edition in preparation, MIT Press.</w:t>
      </w:r>
    </w:p>
    <w:p w:rsidR="00282154" w:rsidRDefault="00282154" w:rsidP="00246320">
      <w:pPr>
        <w:tabs>
          <w:tab w:val="left" w:pos="720"/>
          <w:tab w:val="left" w:pos="1650"/>
        </w:tabs>
        <w:spacing w:line="240" w:lineRule="auto"/>
      </w:pPr>
      <w:proofErr w:type="gramStart"/>
      <w:r>
        <w:t>Rosser, J. Ba</w:t>
      </w:r>
      <w:r w:rsidR="00446D15">
        <w:t>rkley, Jr. and Marina V. Rosser.</w:t>
      </w:r>
      <w:proofErr w:type="gramEnd"/>
      <w:r>
        <w:t xml:space="preserve"> 1998. </w:t>
      </w:r>
      <w:r w:rsidR="005B2926">
        <w:t xml:space="preserve">“Islamic and neo-Confucian perspectives on the new traditional economy.” </w:t>
      </w:r>
      <w:r w:rsidR="005B2926">
        <w:rPr>
          <w:i/>
        </w:rPr>
        <w:t>Eastern Economic Journal</w:t>
      </w:r>
      <w:r w:rsidR="005B2926">
        <w:t xml:space="preserve"> 24, 217-232.</w:t>
      </w:r>
    </w:p>
    <w:p w:rsidR="005B2926" w:rsidRDefault="00446D15" w:rsidP="00246320">
      <w:pPr>
        <w:tabs>
          <w:tab w:val="left" w:pos="720"/>
          <w:tab w:val="left" w:pos="1650"/>
        </w:tabs>
        <w:spacing w:line="240" w:lineRule="auto"/>
      </w:pPr>
      <w:proofErr w:type="gramStart"/>
      <w:r>
        <w:t>Rosser, J. Barkley, Jr. and Marina V. Rosser.</w:t>
      </w:r>
      <w:proofErr w:type="gramEnd"/>
      <w:r>
        <w:t xml:space="preserve"> 1999. “The new traditional economy: A new perspective for comparative economists?” </w:t>
      </w:r>
      <w:r>
        <w:rPr>
          <w:i/>
        </w:rPr>
        <w:t>International Journal of Social Economics</w:t>
      </w:r>
      <w:r>
        <w:t xml:space="preserve"> 26, 763-778.</w:t>
      </w:r>
    </w:p>
    <w:p w:rsidR="00FA2960" w:rsidRDefault="00FA2960" w:rsidP="00246320">
      <w:pPr>
        <w:tabs>
          <w:tab w:val="left" w:pos="720"/>
          <w:tab w:val="left" w:pos="1650"/>
        </w:tabs>
        <w:spacing w:line="240" w:lineRule="auto"/>
      </w:pPr>
      <w:proofErr w:type="gramStart"/>
      <w:r>
        <w:lastRenderedPageBreak/>
        <w:t>Rosser, J. Barkley, Jr. and Marina V. Rosser.</w:t>
      </w:r>
      <w:proofErr w:type="gramEnd"/>
      <w:r>
        <w:t xml:space="preserve"> 2005. “The transition between the old and new traditional economies in India.” </w:t>
      </w:r>
      <w:r>
        <w:rPr>
          <w:i/>
        </w:rPr>
        <w:t>Comparative Economic Studies</w:t>
      </w:r>
      <w:r>
        <w:t xml:space="preserve"> 47, 561-578.</w:t>
      </w:r>
    </w:p>
    <w:p w:rsidR="003445A8" w:rsidRDefault="003445A8" w:rsidP="00246320">
      <w:pPr>
        <w:tabs>
          <w:tab w:val="left" w:pos="720"/>
          <w:tab w:val="left" w:pos="1650"/>
        </w:tabs>
        <w:spacing w:line="240" w:lineRule="auto"/>
      </w:pPr>
      <w:proofErr w:type="gramStart"/>
      <w:r>
        <w:t>Rosser, J. Barkley, Jr. and Marina V. Rosser.</w:t>
      </w:r>
      <w:proofErr w:type="gramEnd"/>
      <w:r>
        <w:t xml:space="preserve"> 2011. “The new institutional economy and the new traditional economy in Korea: Does the Confucian traditio</w:t>
      </w:r>
      <w:r w:rsidR="00D513A9">
        <w:t xml:space="preserve">n give it a competitive edge?” </w:t>
      </w:r>
      <w:proofErr w:type="gramStart"/>
      <w:r w:rsidR="00D513A9">
        <w:t>I</w:t>
      </w:r>
      <w:r>
        <w:t xml:space="preserve">n </w:t>
      </w:r>
      <w:r w:rsidR="00B6093A">
        <w:t xml:space="preserve">Y.B. Choi (ed.), </w:t>
      </w:r>
      <w:r w:rsidR="00B6093A">
        <w:rPr>
          <w:i/>
        </w:rPr>
        <w:t>Institutional Economics and National Competitiveness</w:t>
      </w:r>
      <w:r w:rsidR="00B6093A">
        <w:t>.</w:t>
      </w:r>
      <w:proofErr w:type="gramEnd"/>
      <w:r w:rsidR="00B6093A">
        <w:t xml:space="preserve"> London: Taylor &amp; Francis, pp. 167-178.</w:t>
      </w:r>
    </w:p>
    <w:p w:rsidR="004F1048" w:rsidRDefault="004F1048" w:rsidP="00246320">
      <w:pPr>
        <w:tabs>
          <w:tab w:val="left" w:pos="720"/>
          <w:tab w:val="left" w:pos="1650"/>
        </w:tabs>
        <w:spacing w:line="240" w:lineRule="auto"/>
      </w:pPr>
      <w:proofErr w:type="spellStart"/>
      <w:r>
        <w:t>Rozman</w:t>
      </w:r>
      <w:proofErr w:type="spellEnd"/>
      <w:r>
        <w:t>, Gilbert (</w:t>
      </w:r>
      <w:proofErr w:type="gramStart"/>
      <w:r>
        <w:t>ed</w:t>
      </w:r>
      <w:proofErr w:type="gramEnd"/>
      <w:r>
        <w:t xml:space="preserve">.). 1991. </w:t>
      </w:r>
      <w:r>
        <w:rPr>
          <w:i/>
        </w:rPr>
        <w:t>The East Asian Region: Confucian Heritage and Its Modern Adaptation</w:t>
      </w:r>
      <w:r>
        <w:t>. Princeton: Princeton University Press.</w:t>
      </w:r>
    </w:p>
    <w:p w:rsidR="0072324B" w:rsidRDefault="0072324B" w:rsidP="00246320">
      <w:pPr>
        <w:tabs>
          <w:tab w:val="left" w:pos="720"/>
          <w:tab w:val="left" w:pos="1650"/>
        </w:tabs>
        <w:spacing w:line="240" w:lineRule="auto"/>
      </w:pPr>
      <w:proofErr w:type="spellStart"/>
      <w:r>
        <w:t>Rozman</w:t>
      </w:r>
      <w:proofErr w:type="spellEnd"/>
      <w:r>
        <w:t xml:space="preserve">, Gilbert. 2012. “South Korean national identity gaps with China and Japan.” </w:t>
      </w:r>
      <w:r>
        <w:rPr>
          <w:i/>
        </w:rPr>
        <w:t>Joint U.S.-Korea Academic Studies</w:t>
      </w:r>
      <w:r>
        <w:t xml:space="preserve"> 23, pp. 132-147.</w:t>
      </w:r>
    </w:p>
    <w:p w:rsidR="00413C18" w:rsidRPr="00413C18" w:rsidRDefault="00413C18" w:rsidP="00246320">
      <w:pPr>
        <w:tabs>
          <w:tab w:val="left" w:pos="720"/>
          <w:tab w:val="left" w:pos="1650"/>
        </w:tabs>
        <w:spacing w:line="240" w:lineRule="auto"/>
      </w:pPr>
      <w:proofErr w:type="spellStart"/>
      <w:r>
        <w:t>Shils</w:t>
      </w:r>
      <w:proofErr w:type="spellEnd"/>
      <w:r>
        <w:t xml:space="preserve">, Edward. 1996. “Reflections on civil society and civility in the Chinese intellectual tradition.” </w:t>
      </w:r>
      <w:proofErr w:type="gramStart"/>
      <w:r>
        <w:t>In W.</w:t>
      </w:r>
      <w:r w:rsidR="004A457E">
        <w:t>-</w:t>
      </w:r>
      <w:r>
        <w:t>M.</w:t>
      </w:r>
      <w:proofErr w:type="gramEnd"/>
      <w:r>
        <w:t xml:space="preserve"> </w:t>
      </w:r>
      <w:proofErr w:type="spellStart"/>
      <w:r>
        <w:t>Tu</w:t>
      </w:r>
      <w:proofErr w:type="spellEnd"/>
      <w:r>
        <w:t xml:space="preserve"> (</w:t>
      </w:r>
      <w:proofErr w:type="gramStart"/>
      <w:r>
        <w:t>ed</w:t>
      </w:r>
      <w:proofErr w:type="gramEnd"/>
      <w:r>
        <w:t xml:space="preserve">.). </w:t>
      </w:r>
      <w:r>
        <w:rPr>
          <w:i/>
        </w:rPr>
        <w:t>Confucian Traditions in East Asian Modernity: Moral Education and Economic Culture in Japan and the Four Mini-Dragons</w:t>
      </w:r>
      <w:r>
        <w:t>. Cambridge, MA: Harvard University Press, pp. 38-71.</w:t>
      </w:r>
    </w:p>
    <w:p w:rsidR="00527B6B" w:rsidRPr="00527B6B" w:rsidRDefault="00527B6B" w:rsidP="00246320">
      <w:pPr>
        <w:tabs>
          <w:tab w:val="left" w:pos="720"/>
          <w:tab w:val="left" w:pos="1650"/>
        </w:tabs>
        <w:spacing w:line="240" w:lineRule="auto"/>
      </w:pPr>
      <w:r>
        <w:t xml:space="preserve">Siddiqui, </w:t>
      </w:r>
      <w:proofErr w:type="spellStart"/>
      <w:r>
        <w:t>Muhammed</w:t>
      </w:r>
      <w:proofErr w:type="spellEnd"/>
      <w:r>
        <w:t xml:space="preserve"> </w:t>
      </w:r>
      <w:proofErr w:type="spellStart"/>
      <w:r>
        <w:t>Nejtullah</w:t>
      </w:r>
      <w:proofErr w:type="spellEnd"/>
      <w:r>
        <w:t xml:space="preserve">. “Muslim economic thinking: A survey of contemporary literature.” In </w:t>
      </w:r>
      <w:proofErr w:type="spellStart"/>
      <w:r>
        <w:t>K.Ahmad</w:t>
      </w:r>
      <w:proofErr w:type="spellEnd"/>
      <w:r>
        <w:t xml:space="preserve"> (</w:t>
      </w:r>
      <w:proofErr w:type="gramStart"/>
      <w:r>
        <w:t>ed</w:t>
      </w:r>
      <w:proofErr w:type="gramEnd"/>
      <w:r>
        <w:t xml:space="preserve">.). </w:t>
      </w:r>
      <w:proofErr w:type="gramStart"/>
      <w:r>
        <w:rPr>
          <w:i/>
        </w:rPr>
        <w:t>Studies in Islamic Economics</w:t>
      </w:r>
      <w:r>
        <w:t>.</w:t>
      </w:r>
      <w:proofErr w:type="gramEnd"/>
      <w:r>
        <w:t xml:space="preserve"> Leicester: Islamic Foundation, pp. 191-315.</w:t>
      </w:r>
    </w:p>
    <w:p w:rsidR="003264AD" w:rsidRDefault="000470EF" w:rsidP="00246320">
      <w:pPr>
        <w:tabs>
          <w:tab w:val="left" w:pos="720"/>
          <w:tab w:val="left" w:pos="1650"/>
        </w:tabs>
        <w:spacing w:line="240" w:lineRule="auto"/>
      </w:pPr>
      <w:r>
        <w:t xml:space="preserve">Song, </w:t>
      </w:r>
      <w:proofErr w:type="spellStart"/>
      <w:r>
        <w:t>Ji</w:t>
      </w:r>
      <w:r w:rsidR="005D7E0E">
        <w:t>young</w:t>
      </w:r>
      <w:proofErr w:type="spellEnd"/>
      <w:r w:rsidR="005D7E0E">
        <w:t xml:space="preserve">. 2010. </w:t>
      </w:r>
      <w:r w:rsidR="005D7E0E">
        <w:rPr>
          <w:i/>
        </w:rPr>
        <w:t>Human Rights Discourse in North Korea:</w:t>
      </w:r>
      <w:r w:rsidR="00B22841">
        <w:rPr>
          <w:i/>
        </w:rPr>
        <w:t xml:space="preserve"> Post-Colonial, Marxist, and Confucian Perspectives</w:t>
      </w:r>
      <w:r w:rsidR="00B22841">
        <w:t>. London: Routledge.</w:t>
      </w:r>
    </w:p>
    <w:p w:rsidR="00BB37ED" w:rsidRPr="00BB37ED" w:rsidRDefault="00BB37ED" w:rsidP="00246320">
      <w:pPr>
        <w:tabs>
          <w:tab w:val="left" w:pos="720"/>
          <w:tab w:val="left" w:pos="1650"/>
        </w:tabs>
        <w:spacing w:line="240" w:lineRule="auto"/>
      </w:pPr>
      <w:r>
        <w:t xml:space="preserve">Spiro, </w:t>
      </w:r>
      <w:proofErr w:type="spellStart"/>
      <w:r>
        <w:t>Melford</w:t>
      </w:r>
      <w:proofErr w:type="spellEnd"/>
      <w:r>
        <w:t xml:space="preserve"> E. 1970. </w:t>
      </w:r>
      <w:r>
        <w:rPr>
          <w:i/>
        </w:rPr>
        <w:t>Buddhism and Society: A Great Tradition and Its Burmese Vicissitudes</w:t>
      </w:r>
      <w:r>
        <w:t>. New York: St. Martin’s Press.</w:t>
      </w:r>
    </w:p>
    <w:p w:rsidR="009D6E23" w:rsidRDefault="009D6E23" w:rsidP="00246320">
      <w:pPr>
        <w:tabs>
          <w:tab w:val="left" w:pos="720"/>
          <w:tab w:val="left" w:pos="1650"/>
        </w:tabs>
        <w:spacing w:line="240" w:lineRule="auto"/>
      </w:pPr>
      <w:r>
        <w:t xml:space="preserve">Tamari, Meir. 1987. </w:t>
      </w:r>
      <w:r>
        <w:rPr>
          <w:i/>
        </w:rPr>
        <w:t>“With All your Possessions”: Jewish Ethics and Economic Life</w:t>
      </w:r>
      <w:r>
        <w:t>. New York: The Free Press.</w:t>
      </w:r>
    </w:p>
    <w:p w:rsidR="00CC3726" w:rsidRPr="00CC3726" w:rsidRDefault="00CC3726" w:rsidP="00246320">
      <w:pPr>
        <w:tabs>
          <w:tab w:val="left" w:pos="720"/>
          <w:tab w:val="left" w:pos="1650"/>
        </w:tabs>
        <w:spacing w:line="240" w:lineRule="auto"/>
      </w:pPr>
      <w:proofErr w:type="spellStart"/>
      <w:r>
        <w:t>Upadhyaya</w:t>
      </w:r>
      <w:proofErr w:type="spellEnd"/>
      <w:r>
        <w:t xml:space="preserve">, </w:t>
      </w:r>
      <w:proofErr w:type="spellStart"/>
      <w:r>
        <w:t>Deendayal</w:t>
      </w:r>
      <w:proofErr w:type="spellEnd"/>
      <w:r>
        <w:t xml:space="preserve">. 1965. </w:t>
      </w:r>
      <w:r>
        <w:rPr>
          <w:i/>
        </w:rPr>
        <w:t>Integral Humanism</w:t>
      </w:r>
      <w:r>
        <w:t xml:space="preserve">. </w:t>
      </w:r>
      <w:proofErr w:type="spellStart"/>
      <w:r>
        <w:t>Dehli</w:t>
      </w:r>
      <w:proofErr w:type="spellEnd"/>
      <w:r>
        <w:t xml:space="preserve">: </w:t>
      </w:r>
      <w:proofErr w:type="spellStart"/>
      <w:r>
        <w:t>Navchetan</w:t>
      </w:r>
      <w:proofErr w:type="spellEnd"/>
      <w:r>
        <w:t xml:space="preserve"> Press.</w:t>
      </w:r>
    </w:p>
    <w:p w:rsidR="003B0731" w:rsidRPr="00597021" w:rsidRDefault="003B0731" w:rsidP="00246320">
      <w:pPr>
        <w:tabs>
          <w:tab w:val="left" w:pos="720"/>
          <w:tab w:val="left" w:pos="1650"/>
        </w:tabs>
        <w:spacing w:line="240" w:lineRule="auto"/>
      </w:pPr>
      <w:r>
        <w:t xml:space="preserve">Wallis, Jim. 1987. “The powerful and the powerless." In R.J. </w:t>
      </w:r>
      <w:proofErr w:type="spellStart"/>
      <w:r>
        <w:t>Neuhaus</w:t>
      </w:r>
      <w:proofErr w:type="spellEnd"/>
      <w:r>
        <w:t xml:space="preserve"> and M. Cromartie (</w:t>
      </w:r>
      <w:proofErr w:type="gramStart"/>
      <w:r>
        <w:t>eds</w:t>
      </w:r>
      <w:proofErr w:type="gramEnd"/>
      <w:r>
        <w:t>.).</w:t>
      </w:r>
      <w:r w:rsidR="00597021">
        <w:t xml:space="preserve"> </w:t>
      </w:r>
      <w:r w:rsidR="00597021">
        <w:rPr>
          <w:i/>
        </w:rPr>
        <w:t>Piety and Politics: Evangelists and Fundamentalists Confront the World</w:t>
      </w:r>
      <w:r w:rsidR="00597021">
        <w:t>. Washington: Ethics and Public Policy Center, pp. 189-202.</w:t>
      </w:r>
    </w:p>
    <w:p w:rsidR="0045301B" w:rsidRDefault="0045301B" w:rsidP="00246320">
      <w:pPr>
        <w:tabs>
          <w:tab w:val="left" w:pos="720"/>
          <w:tab w:val="left" w:pos="1650"/>
        </w:tabs>
        <w:spacing w:line="240" w:lineRule="auto"/>
      </w:pPr>
      <w:r>
        <w:t xml:space="preserve">Weber, Max. 1930. </w:t>
      </w:r>
      <w:r>
        <w:rPr>
          <w:i/>
        </w:rPr>
        <w:t>The Protestant Ethic and the Spirit of Capitalism</w:t>
      </w:r>
      <w:r>
        <w:t>.</w:t>
      </w:r>
      <w:r w:rsidR="00C632DE">
        <w:t xml:space="preserve"> London: Unwin Hyman (original</w:t>
      </w:r>
      <w:r>
        <w:t xml:space="preserve"> in German, 1905).</w:t>
      </w:r>
    </w:p>
    <w:p w:rsidR="0045301B" w:rsidRPr="0045301B" w:rsidRDefault="0045301B" w:rsidP="00246320">
      <w:pPr>
        <w:tabs>
          <w:tab w:val="left" w:pos="720"/>
          <w:tab w:val="left" w:pos="1650"/>
        </w:tabs>
        <w:spacing w:line="240" w:lineRule="auto"/>
      </w:pPr>
      <w:r>
        <w:t xml:space="preserve">Weber, Max. 1951. </w:t>
      </w:r>
      <w:r>
        <w:rPr>
          <w:i/>
        </w:rPr>
        <w:t>The Religion of China: Confucianism and Taoism</w:t>
      </w:r>
      <w:r>
        <w:t xml:space="preserve">. New </w:t>
      </w:r>
      <w:r w:rsidR="00C632DE">
        <w:t>York: The Free Press (original</w:t>
      </w:r>
      <w:r>
        <w:t xml:space="preserve"> in German, 1915).</w:t>
      </w:r>
    </w:p>
    <w:p w:rsidR="005373CA" w:rsidRDefault="003264AD" w:rsidP="00246320">
      <w:pPr>
        <w:tabs>
          <w:tab w:val="left" w:pos="720"/>
          <w:tab w:val="left" w:pos="1650"/>
        </w:tabs>
        <w:spacing w:line="240" w:lineRule="auto"/>
      </w:pPr>
      <w:proofErr w:type="spellStart"/>
      <w:r>
        <w:t>Whigham</w:t>
      </w:r>
      <w:proofErr w:type="spellEnd"/>
      <w:r>
        <w:t xml:space="preserve">, H.J. 1904. </w:t>
      </w:r>
      <w:proofErr w:type="gramStart"/>
      <w:r>
        <w:rPr>
          <w:i/>
        </w:rPr>
        <w:t>Manchuria and Korea</w:t>
      </w:r>
      <w:r>
        <w:t>.</w:t>
      </w:r>
      <w:proofErr w:type="gramEnd"/>
      <w:r>
        <w:t xml:space="preserve"> London: </w:t>
      </w:r>
      <w:proofErr w:type="spellStart"/>
      <w:r>
        <w:t>Isbister</w:t>
      </w:r>
      <w:proofErr w:type="spellEnd"/>
      <w:r>
        <w:t>.</w:t>
      </w:r>
    </w:p>
    <w:p w:rsidR="00ED0476" w:rsidRPr="00DF7B21" w:rsidRDefault="00DF7B21" w:rsidP="00246320">
      <w:pPr>
        <w:tabs>
          <w:tab w:val="left" w:pos="720"/>
          <w:tab w:val="left" w:pos="1650"/>
        </w:tabs>
        <w:spacing w:line="240" w:lineRule="auto"/>
      </w:pPr>
      <w:proofErr w:type="gramStart"/>
      <w:r>
        <w:t>World Economic Forum.</w:t>
      </w:r>
      <w:proofErr w:type="gramEnd"/>
      <w:r>
        <w:t xml:space="preserve"> 2013. </w:t>
      </w:r>
      <w:r>
        <w:rPr>
          <w:i/>
        </w:rPr>
        <w:t>The Global Gender Gap Report</w:t>
      </w:r>
      <w:r>
        <w:t>. Geneva.</w:t>
      </w:r>
    </w:p>
    <w:p w:rsidR="005D7E0E" w:rsidRDefault="009E5713" w:rsidP="00246320">
      <w:pPr>
        <w:tabs>
          <w:tab w:val="left" w:pos="720"/>
          <w:tab w:val="left" w:pos="1650"/>
        </w:tabs>
        <w:spacing w:line="240" w:lineRule="auto"/>
      </w:pPr>
      <w:proofErr w:type="gramStart"/>
      <w:r>
        <w:t>Zak, Paul and Steph</w:t>
      </w:r>
      <w:r w:rsidR="005373CA">
        <w:t>en Knack.</w:t>
      </w:r>
      <w:proofErr w:type="gramEnd"/>
      <w:r w:rsidR="005373CA">
        <w:t xml:space="preserve"> 2001. “Trust and growth.” </w:t>
      </w:r>
      <w:r w:rsidR="005373CA">
        <w:rPr>
          <w:i/>
        </w:rPr>
        <w:t>The Economic Journal</w:t>
      </w:r>
      <w:r w:rsidR="005373CA">
        <w:t xml:space="preserve"> 111, 295-321.</w:t>
      </w:r>
    </w:p>
    <w:p w:rsidR="008F3531" w:rsidRPr="008F3531" w:rsidRDefault="008F3531" w:rsidP="00246320">
      <w:pPr>
        <w:tabs>
          <w:tab w:val="left" w:pos="720"/>
          <w:tab w:val="left" w:pos="1650"/>
        </w:tabs>
        <w:spacing w:line="240" w:lineRule="auto"/>
      </w:pPr>
      <w:proofErr w:type="gramStart"/>
      <w:r>
        <w:t>Zhang, Wei-Bin.</w:t>
      </w:r>
      <w:proofErr w:type="gramEnd"/>
      <w:r>
        <w:t xml:space="preserve"> 1999. </w:t>
      </w:r>
      <w:r>
        <w:rPr>
          <w:i/>
        </w:rPr>
        <w:t>Confucianism and Modernization: Industrialization and Democratization of the Confucian Regions</w:t>
      </w:r>
      <w:r>
        <w:t>. London: Macmillan.</w:t>
      </w:r>
    </w:p>
    <w:sectPr w:rsidR="008F3531" w:rsidRPr="008F3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806" w:rsidRDefault="00C31806" w:rsidP="00E62BE0">
      <w:pPr>
        <w:spacing w:after="0" w:line="240" w:lineRule="auto"/>
      </w:pPr>
      <w:r>
        <w:separator/>
      </w:r>
    </w:p>
  </w:endnote>
  <w:endnote w:type="continuationSeparator" w:id="0">
    <w:p w:rsidR="00C31806" w:rsidRDefault="00C31806" w:rsidP="00E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806" w:rsidRDefault="00C31806" w:rsidP="00E62BE0">
      <w:pPr>
        <w:spacing w:after="0" w:line="240" w:lineRule="auto"/>
      </w:pPr>
      <w:r>
        <w:separator/>
      </w:r>
    </w:p>
  </w:footnote>
  <w:footnote w:type="continuationSeparator" w:id="0">
    <w:p w:rsidR="00C31806" w:rsidRDefault="00C31806" w:rsidP="00E62BE0">
      <w:pPr>
        <w:spacing w:after="0" w:line="240" w:lineRule="auto"/>
      </w:pPr>
      <w:r>
        <w:continuationSeparator/>
      </w:r>
    </w:p>
  </w:footnote>
  <w:footnote w:id="1">
    <w:p w:rsidR="00E62BE0" w:rsidRDefault="00E62BE0">
      <w:pPr>
        <w:pStyle w:val="FootnoteText"/>
      </w:pPr>
      <w:r>
        <w:rPr>
          <w:rStyle w:val="FootnoteReference"/>
        </w:rPr>
        <w:footnoteRef/>
      </w:r>
      <w:r>
        <w:t xml:space="preserve"> “A Korean is more </w:t>
      </w:r>
      <w:proofErr w:type="spellStart"/>
      <w:r>
        <w:t>Confucianist</w:t>
      </w:r>
      <w:proofErr w:type="spellEnd"/>
      <w:r>
        <w:t xml:space="preserve"> than Confucius himself,” </w:t>
      </w:r>
      <w:proofErr w:type="spellStart"/>
      <w:r>
        <w:t>Whigham</w:t>
      </w:r>
      <w:proofErr w:type="spellEnd"/>
      <w:r>
        <w:t xml:space="preserve"> (1904, p. 185).</w:t>
      </w:r>
      <w:r w:rsidR="00F14333">
        <w:t xml:space="preserve">  “Korea is the paradigmatic Confucian society in East Asia,” (Park and Shin, 2006, p. 342).</w:t>
      </w:r>
    </w:p>
  </w:footnote>
  <w:footnote w:id="2">
    <w:p w:rsidR="00A316EC" w:rsidRDefault="00A316EC">
      <w:pPr>
        <w:pStyle w:val="FootnoteText"/>
      </w:pPr>
      <w:r>
        <w:rPr>
          <w:rStyle w:val="FootnoteReference"/>
        </w:rPr>
        <w:footnoteRef/>
      </w:r>
      <w:r>
        <w:t xml:space="preserve"> This is the case even though the command central planning system in North Korea has undergone considerable relaxation with the introduction of markets for agricultural goods and other items (Haggard and Noland, 2010)</w:t>
      </w:r>
      <w:r w:rsidR="00296BB3">
        <w:t>, even as most of its economy remains centrally planned (Noland, 2012)</w:t>
      </w:r>
      <w:r>
        <w:t xml:space="preserve">.  However, other nations have even moved farther towards eliminating central planning, leaving North Korea as still the most intensively centrally </w:t>
      </w:r>
      <w:r w:rsidR="004B470B">
        <w:t xml:space="preserve">command </w:t>
      </w:r>
      <w:r>
        <w:t xml:space="preserve">planned </w:t>
      </w:r>
      <w:r w:rsidR="004B470B">
        <w:t xml:space="preserve">socialist </w:t>
      </w:r>
      <w:r>
        <w:t xml:space="preserve">economy, and with its ruthless socialist dictatorship, </w:t>
      </w:r>
      <w:r w:rsidR="005338F2">
        <w:t xml:space="preserve">still </w:t>
      </w:r>
      <w:r>
        <w:t>the most Stalinist in the world.</w:t>
      </w:r>
    </w:p>
  </w:footnote>
  <w:footnote w:id="3">
    <w:p w:rsidR="00DE60B7" w:rsidRDefault="00DE60B7">
      <w:pPr>
        <w:pStyle w:val="FootnoteText"/>
      </w:pPr>
      <w:r>
        <w:rPr>
          <w:rStyle w:val="FootnoteReference"/>
        </w:rPr>
        <w:footnoteRef/>
      </w:r>
      <w:r>
        <w:t xml:space="preserve"> One way of considering the economics of civilizations is to consider clusters of characteristics associated together that constitute civilizations, with Pryor (2008) advocating the use of cluster analysis precisely for categorizing nations in civilizational groups, although some nations tend to stand alone with their unique civilizations.</w:t>
      </w:r>
      <w:r w:rsidR="00234AD1">
        <w:t xml:space="preserve">  Many would argue this for Korea, where a distinct identity has held for thousands of year</w:t>
      </w:r>
      <w:r w:rsidR="00190F2D">
        <w:t>s with much path dependence</w:t>
      </w:r>
      <w:r w:rsidR="00234AD1">
        <w:t>.</w:t>
      </w:r>
    </w:p>
  </w:footnote>
  <w:footnote w:id="4">
    <w:p w:rsidR="00E17696" w:rsidRDefault="00E17696">
      <w:pPr>
        <w:pStyle w:val="FootnoteText"/>
      </w:pPr>
      <w:r>
        <w:rPr>
          <w:rStyle w:val="FootnoteReference"/>
        </w:rPr>
        <w:footnoteRef/>
      </w:r>
      <w:r>
        <w:t xml:space="preserve"> There are many who simply reject the idea that North Korea can </w:t>
      </w:r>
      <w:r w:rsidR="006B4E69">
        <w:t>be considered Confucian</w:t>
      </w:r>
      <w:r>
        <w:t xml:space="preserve"> </w:t>
      </w:r>
      <w:r w:rsidR="00186849">
        <w:t xml:space="preserve">at all </w:t>
      </w:r>
      <w:r>
        <w:t xml:space="preserve">due to the many violations of Confucian ethics the </w:t>
      </w:r>
      <w:r w:rsidR="00192850">
        <w:t xml:space="preserve">ruthless </w:t>
      </w:r>
      <w:r>
        <w:t>regime has carried out.  As an anonymous referee put it, “No Confucian worthy of his name, Chu His [or Zhu Xi, 12</w:t>
      </w:r>
      <w:r w:rsidRPr="00E17696">
        <w:rPr>
          <w:vertAlign w:val="superscript"/>
        </w:rPr>
        <w:t>th</w:t>
      </w:r>
      <w:r>
        <w:t xml:space="preserve"> century founder of Chinese neo-Confucianism adopted by the </w:t>
      </w:r>
      <w:proofErr w:type="spellStart"/>
      <w:r>
        <w:t>Choson</w:t>
      </w:r>
      <w:proofErr w:type="spellEnd"/>
      <w:r>
        <w:t xml:space="preserve"> dynasty after 1400 in Korea as its official ideology] or otherwise, would see any family resemblance of the teachings of Confucius and what is  going on in North Korea.”  As we shall see, many scholars disagree with this view, but it is held by many</w:t>
      </w:r>
      <w:r w:rsidR="00F57FF4">
        <w:t xml:space="preserve"> and must be taken seriously</w:t>
      </w:r>
      <w:r>
        <w:t xml:space="preserve">. </w:t>
      </w:r>
    </w:p>
  </w:footnote>
  <w:footnote w:id="5">
    <w:p w:rsidR="00D616F6" w:rsidRDefault="00D616F6">
      <w:pPr>
        <w:pStyle w:val="FootnoteText"/>
      </w:pPr>
      <w:r>
        <w:rPr>
          <w:rStyle w:val="FootnoteReference"/>
        </w:rPr>
        <w:footnoteRef/>
      </w:r>
      <w:r>
        <w:t xml:space="preserve"> Needless to say elements of this persist even in standard modern market capitalist economies where many firms are family-owned and run, and words associated with families are often used to describe larger firms, such as the frequent use in Britain particularly of “</w:t>
      </w:r>
      <w:r w:rsidR="001D2AE9">
        <w:t>H</w:t>
      </w:r>
      <w:r>
        <w:t>ouse” in the names for non-family-owned companies.</w:t>
      </w:r>
    </w:p>
  </w:footnote>
  <w:footnote w:id="6">
    <w:p w:rsidR="00B71847" w:rsidRDefault="00B71847">
      <w:pPr>
        <w:pStyle w:val="FootnoteText"/>
      </w:pPr>
      <w:r>
        <w:rPr>
          <w:rStyle w:val="FootnoteReference"/>
        </w:rPr>
        <w:footnoteRef/>
      </w:r>
      <w:r>
        <w:t xml:space="preserve"> </w:t>
      </w:r>
      <w:r w:rsidR="004210D7">
        <w:t xml:space="preserve">Roman </w:t>
      </w:r>
      <w:r>
        <w:t xml:space="preserve">Catholic economic doctrines </w:t>
      </w:r>
      <w:r w:rsidR="006F6C50">
        <w:t xml:space="preserve">that stress social solidarity and some skepticism regarding fully free markets </w:t>
      </w:r>
      <w:r>
        <w:t>can be seen as descending from an old traditional view of the economy inherited from feudal Europe, which Polanyi (1944) also saw as a traditional economic system that would be broken down by the advent of full market capitalism with the industrial revolution beginning in Britain in the 1700s.</w:t>
      </w:r>
    </w:p>
  </w:footnote>
  <w:footnote w:id="7">
    <w:p w:rsidR="0007590C" w:rsidRPr="001C3D2D" w:rsidRDefault="0007590C">
      <w:pPr>
        <w:pStyle w:val="FootnoteText"/>
      </w:pPr>
      <w:r>
        <w:rPr>
          <w:rStyle w:val="FootnoteReference"/>
        </w:rPr>
        <w:footnoteRef/>
      </w:r>
      <w:r w:rsidR="00AF7D6D">
        <w:t xml:space="preserve"> </w:t>
      </w:r>
      <w:proofErr w:type="spellStart"/>
      <w:r w:rsidR="00AF7D6D">
        <w:t>Sinkyo</w:t>
      </w:r>
      <w:proofErr w:type="spellEnd"/>
      <w:r w:rsidR="00AF7D6D">
        <w:t xml:space="preserve"> was long </w:t>
      </w:r>
      <w:r>
        <w:t xml:space="preserve">officially suppressed in Korea, both </w:t>
      </w:r>
      <w:r w:rsidR="009A6E5F">
        <w:t xml:space="preserve">by Korean governments and </w:t>
      </w:r>
      <w:r>
        <w:t>especially by the Japanese during their period of rule as it was associated with Korean nationalism</w:t>
      </w:r>
      <w:r w:rsidR="009A6E5F">
        <w:t>, although it is now tolerated in South Korea</w:t>
      </w:r>
      <w:r w:rsidR="00AF7D6D">
        <w:t>, if discouraged</w:t>
      </w:r>
      <w:r w:rsidR="00F24196">
        <w:t>, after more suppression during the 1960s through 1980s</w:t>
      </w:r>
      <w:r>
        <w:t>.</w:t>
      </w:r>
      <w:r w:rsidR="00F24196">
        <w:t xml:space="preserve">  Apparently there are also some followers in North Korea as well, barely tolerated.</w:t>
      </w:r>
      <w:r>
        <w:t xml:space="preserve">  A curious aspect of it is that its l</w:t>
      </w:r>
      <w:r w:rsidR="00F24196">
        <w:t>eading practitioners are often</w:t>
      </w:r>
      <w:r>
        <w:t xml:space="preserve"> w</w:t>
      </w:r>
      <w:r w:rsidR="005D7CEF">
        <w:t>omen shaman</w:t>
      </w:r>
      <w:r w:rsidR="00BA23A1">
        <w:t xml:space="preserve">s, and </w:t>
      </w:r>
      <w:r>
        <w:t xml:space="preserve">it often operates in natural areas concealed by </w:t>
      </w:r>
      <w:r w:rsidRPr="00507AF2">
        <w:t>Buddhist temples</w:t>
      </w:r>
      <w:r w:rsidR="00BA23A1">
        <w:t xml:space="preserve"> in front</w:t>
      </w:r>
      <w:r w:rsidR="009F649C">
        <w:t xml:space="preserve">, something observed in person by one </w:t>
      </w:r>
      <w:r w:rsidR="00AA3575">
        <w:t>of this paper’s a</w:t>
      </w:r>
      <w:r w:rsidR="000B3CA2">
        <w:t>uthors while visiting South Korea</w:t>
      </w:r>
      <w:r w:rsidRPr="00EC5CAB">
        <w:rPr>
          <w:i/>
        </w:rPr>
        <w:t>.</w:t>
      </w:r>
      <w:r w:rsidR="001C3D2D">
        <w:t xml:space="preserve"> Reportedly </w:t>
      </w:r>
      <w:proofErr w:type="spellStart"/>
      <w:r w:rsidR="001C3D2D">
        <w:t>Sinkyo</w:t>
      </w:r>
      <w:proofErr w:type="spellEnd"/>
      <w:r w:rsidR="001C3D2D">
        <w:t xml:space="preserve"> rituals have been adopted by some Korean Protestant churches, as well as some other newer Korean religions such as </w:t>
      </w:r>
      <w:proofErr w:type="spellStart"/>
      <w:r w:rsidR="001C3D2D">
        <w:t>Ch’ŏnogyo</w:t>
      </w:r>
      <w:proofErr w:type="spellEnd"/>
      <w:r w:rsidR="001C3D2D">
        <w:t>.</w:t>
      </w:r>
    </w:p>
  </w:footnote>
  <w:footnote w:id="8">
    <w:p w:rsidR="0062215E" w:rsidRDefault="0062215E">
      <w:pPr>
        <w:pStyle w:val="FootnoteText"/>
      </w:pPr>
      <w:r>
        <w:rPr>
          <w:rStyle w:val="FootnoteReference"/>
        </w:rPr>
        <w:footnoteRef/>
      </w:r>
      <w:r>
        <w:t xml:space="preserve"> This version emphasizes five specific relations in society with associated ethical obligations: </w:t>
      </w:r>
      <w:r w:rsidR="00B6665D">
        <w:t>father to son and affection, ruler to minister and righteousness, husband to wife with attention to separate functions, old to young with proper order, and friend to friend with faithfulness and loyalty.</w:t>
      </w:r>
    </w:p>
  </w:footnote>
  <w:footnote w:id="9">
    <w:p w:rsidR="00A91A40" w:rsidRDefault="00A91A40">
      <w:pPr>
        <w:pStyle w:val="FootnoteText"/>
      </w:pPr>
      <w:r>
        <w:rPr>
          <w:rStyle w:val="FootnoteReference"/>
        </w:rPr>
        <w:footnoteRef/>
      </w:r>
      <w:r>
        <w:t xml:space="preserve"> “Neither Confucius nor Mencius allowed much place for the middle or mercantile class.  They regard merchants as small men because their understanding is focused on what is profitable.  Confucius judged them more negatively in this respect.  There is not anticipation that the stratum of society made up of small men would produce scholars and gentlemen.  Their response to faulty government is never mentioned.  Their good conduct does not merit esteem, and their disregard for the Way does not affect the stability, peace, or order of society-at least this is a permissible inference,” (</w:t>
      </w:r>
      <w:proofErr w:type="spellStart"/>
      <w:r>
        <w:t>Shils</w:t>
      </w:r>
      <w:proofErr w:type="spellEnd"/>
      <w:r>
        <w:t>, 1995, p. 59).</w:t>
      </w:r>
    </w:p>
  </w:footnote>
  <w:footnote w:id="10">
    <w:p w:rsidR="008E5CD0" w:rsidRDefault="008E5CD0">
      <w:pPr>
        <w:pStyle w:val="FootnoteText"/>
      </w:pPr>
      <w:r>
        <w:rPr>
          <w:rStyle w:val="FootnoteReference"/>
        </w:rPr>
        <w:footnoteRef/>
      </w:r>
      <w:r>
        <w:t xml:space="preserve"> </w:t>
      </w:r>
      <w:r w:rsidR="00DE00DF">
        <w:t>Dawson (1915, p. 10) argues that Confucius strongly emphasized the self-development of the superior man and how this extended to the self-sufficiency of farms and local self-government and finally to universal self-government.  In</w:t>
      </w:r>
      <w:r w:rsidR="00450BA7">
        <w:t xml:space="preserve"> the neo-Confucianism of Chu </w:t>
      </w:r>
      <w:proofErr w:type="spellStart"/>
      <w:r w:rsidR="00450BA7">
        <w:t>Hsi</w:t>
      </w:r>
      <w:proofErr w:type="spellEnd"/>
      <w:r w:rsidR="00DE477C">
        <w:t xml:space="preserve"> (Zhu</w:t>
      </w:r>
      <w:r w:rsidR="00DE00DF">
        <w:t xml:space="preserve"> Xi) this would also </w:t>
      </w:r>
      <w:r w:rsidR="00F91AEB">
        <w:t>include an ethnocentric</w:t>
      </w:r>
      <w:r w:rsidR="00DE00DF">
        <w:t xml:space="preserve"> bias, although there was no outright forbidding of foreign trade by Confucius or his followers, more a preference for local self-sufficiency</w:t>
      </w:r>
      <w:r w:rsidR="00413F64">
        <w:t>,</w:t>
      </w:r>
      <w:r w:rsidR="00DE00DF">
        <w:t xml:space="preserve"> not unlike some of the attitudes expressed by Gandhi in India.</w:t>
      </w:r>
    </w:p>
  </w:footnote>
  <w:footnote w:id="11">
    <w:p w:rsidR="00005432" w:rsidRDefault="00005432">
      <w:pPr>
        <w:pStyle w:val="FootnoteText"/>
      </w:pPr>
      <w:r>
        <w:rPr>
          <w:rStyle w:val="FootnoteReference"/>
        </w:rPr>
        <w:footnoteRef/>
      </w:r>
      <w:r>
        <w:t xml:space="preserve"> This susceptibility to Christian influence then can be seen to pre-figure the later relative success of Christian missionaries to convert the substantial portion of the population to the faith, although this would be undone and blocked in North Korea.</w:t>
      </w:r>
    </w:p>
  </w:footnote>
  <w:footnote w:id="12">
    <w:p w:rsidR="005C2758" w:rsidRDefault="005C2758">
      <w:pPr>
        <w:pStyle w:val="FootnoteText"/>
      </w:pPr>
      <w:r>
        <w:rPr>
          <w:rStyle w:val="FootnoteReference"/>
        </w:rPr>
        <w:footnoteRef/>
      </w:r>
      <w:r>
        <w:t xml:space="preserve"> The matter of alphabets reflects this (Choi, 2008).  The current </w:t>
      </w:r>
      <w:proofErr w:type="spellStart"/>
      <w:r w:rsidRPr="004F79DD">
        <w:rPr>
          <w:i/>
        </w:rPr>
        <w:t>Han</w:t>
      </w:r>
      <w:r w:rsidR="004F79DD" w:rsidRPr="004F79DD">
        <w:rPr>
          <w:i/>
        </w:rPr>
        <w:t>’gŭ</w:t>
      </w:r>
      <w:r w:rsidRPr="004F79DD">
        <w:rPr>
          <w:i/>
        </w:rPr>
        <w:t>l</w:t>
      </w:r>
      <w:proofErr w:type="spellEnd"/>
      <w:r>
        <w:t xml:space="preserve"> alphabet was invented shortly after the </w:t>
      </w:r>
      <w:proofErr w:type="spellStart"/>
      <w:r>
        <w:t>Choson</w:t>
      </w:r>
      <w:proofErr w:type="spellEnd"/>
      <w:r>
        <w:t xml:space="preserve"> took power 600 years ago</w:t>
      </w:r>
      <w:r w:rsidR="00692F4F">
        <w:t xml:space="preserve"> by King </w:t>
      </w:r>
      <w:proofErr w:type="spellStart"/>
      <w:r w:rsidR="00692F4F">
        <w:t>Sejong</w:t>
      </w:r>
      <w:proofErr w:type="spellEnd"/>
      <w:r w:rsidR="00757C5C">
        <w:t xml:space="preserve"> in the dynasty’s</w:t>
      </w:r>
      <w:r>
        <w:t xml:space="preserve"> first phase of technological innovativeness, designed for its communicative efficiency to replace the established use of the Chinese alphabet.  However, the strongly Confucian </w:t>
      </w:r>
      <w:proofErr w:type="spellStart"/>
      <w:r>
        <w:t>yangban</w:t>
      </w:r>
      <w:proofErr w:type="spellEnd"/>
      <w:r>
        <w:t xml:space="preserve"> elite preferred the Chinese alphabet, and despite support from early </w:t>
      </w:r>
      <w:proofErr w:type="spellStart"/>
      <w:r>
        <w:t>Choson</w:t>
      </w:r>
      <w:proofErr w:type="spellEnd"/>
      <w:r>
        <w:t xml:space="preserve"> kings, the </w:t>
      </w:r>
      <w:proofErr w:type="spellStart"/>
      <w:r>
        <w:t>Han</w:t>
      </w:r>
      <w:r w:rsidR="004F79DD">
        <w:t>’gŭ</w:t>
      </w:r>
      <w:r>
        <w:t>l</w:t>
      </w:r>
      <w:proofErr w:type="spellEnd"/>
      <w:r>
        <w:t xml:space="preserve"> was not officially adopted and retreated to be preserved </w:t>
      </w:r>
      <w:r w:rsidR="002E0025">
        <w:t xml:space="preserve">for centuries </w:t>
      </w:r>
      <w:r>
        <w:t>by court ladies</w:t>
      </w:r>
      <w:r w:rsidR="002E0025">
        <w:t xml:space="preserve"> writing privately</w:t>
      </w:r>
      <w:r>
        <w:t>. Only in 1945 with the expulsion of th</w:t>
      </w:r>
      <w:r w:rsidR="00A03B0B">
        <w:t>e Japanese was support for</w:t>
      </w:r>
      <w:r>
        <w:t xml:space="preserve"> the use of the Confucian-affiliated Chinese alphabet finally officially </w:t>
      </w:r>
      <w:r w:rsidR="00A03B0B">
        <w:t>overthrown and</w:t>
      </w:r>
      <w:r w:rsidR="00D75A76">
        <w:t xml:space="preserve"> </w:t>
      </w:r>
      <w:r w:rsidR="00A03B0B">
        <w:t xml:space="preserve">the Chinese alphabet was replaced </w:t>
      </w:r>
      <w:r w:rsidR="00D75A76">
        <w:t xml:space="preserve">by </w:t>
      </w:r>
      <w:r w:rsidR="00A03B0B">
        <w:t xml:space="preserve">the </w:t>
      </w:r>
      <w:r w:rsidR="00D75A76">
        <w:t>half-a-</w:t>
      </w:r>
      <w:r>
        <w:t xml:space="preserve">millennium old </w:t>
      </w:r>
      <w:proofErr w:type="spellStart"/>
      <w:r>
        <w:t>Han</w:t>
      </w:r>
      <w:r w:rsidR="00122CD6">
        <w:t>’gŭ</w:t>
      </w:r>
      <w:r>
        <w:t>l</w:t>
      </w:r>
      <w:proofErr w:type="spellEnd"/>
      <w:r>
        <w:t xml:space="preserve">. </w:t>
      </w:r>
    </w:p>
  </w:footnote>
  <w:footnote w:id="13">
    <w:p w:rsidR="00A435EA" w:rsidRDefault="00A435EA">
      <w:pPr>
        <w:pStyle w:val="FootnoteText"/>
      </w:pPr>
      <w:r>
        <w:rPr>
          <w:rStyle w:val="FootnoteReference"/>
        </w:rPr>
        <w:footnoteRef/>
      </w:r>
      <w:r>
        <w:t xml:space="preserve"> While this is the most widely held view, many critics exist who see corruption and inequality in the South Korean economy (Clifford, 1994).</w:t>
      </w:r>
    </w:p>
  </w:footnote>
  <w:footnote w:id="14">
    <w:p w:rsidR="00D64EF7" w:rsidRDefault="00D64EF7">
      <w:pPr>
        <w:pStyle w:val="FootnoteText"/>
      </w:pPr>
      <w:r>
        <w:rPr>
          <w:rStyle w:val="FootnoteReference"/>
        </w:rPr>
        <w:footnoteRef/>
      </w:r>
      <w:r>
        <w:t xml:space="preserve"> A contrast in </w:t>
      </w:r>
      <w:r w:rsidR="004A5A3E">
        <w:t>this regard is Taiwan, where Chia</w:t>
      </w:r>
      <w:r>
        <w:t>ng Kai-Shek adopted an officially pro-Confucian attitude even before his regime lost the Civil War to the Communists in 1949, when he and the Kuomintang moved to Taiwan.  Of course this was consistent with traditional Chinese culture, while both Taiwan and Korea were ruled by Japan during the early 20</w:t>
      </w:r>
      <w:r w:rsidRPr="00D64EF7">
        <w:rPr>
          <w:vertAlign w:val="superscript"/>
        </w:rPr>
        <w:t>th</w:t>
      </w:r>
      <w:r>
        <w:t xml:space="preserve"> century and the ROK and Taiwan have shared similarities of development since the 1950s, firms in Taiwan have tended to be much smaller, although usually fami</w:t>
      </w:r>
      <w:r w:rsidR="001F6168">
        <w:t>ly ruled, than in the ROK, and in general less state direction of the economy and a more equal distribution of income, although both societies have moved towards democracy from dictatorship in recent decades (</w:t>
      </w:r>
      <w:proofErr w:type="spellStart"/>
      <w:r w:rsidR="001F6168">
        <w:t>Pae</w:t>
      </w:r>
      <w:proofErr w:type="spellEnd"/>
      <w:r w:rsidR="001F6168">
        <w:t>, 1992)</w:t>
      </w:r>
      <w:r>
        <w:t xml:space="preserve">.  The evidence of direct influence of Confucian influence on the </w:t>
      </w:r>
      <w:r w:rsidR="00DE6FC7">
        <w:t xml:space="preserve">Taiwanese </w:t>
      </w:r>
      <w:r>
        <w:t>economy seems arguably less noticeable than in either of the Koreas.</w:t>
      </w:r>
    </w:p>
  </w:footnote>
  <w:footnote w:id="15">
    <w:p w:rsidR="00FC313D" w:rsidRDefault="00FC313D">
      <w:pPr>
        <w:pStyle w:val="FootnoteText"/>
      </w:pPr>
      <w:r>
        <w:rPr>
          <w:rStyle w:val="FootnoteReference"/>
        </w:rPr>
        <w:footnoteRef/>
      </w:r>
      <w:r>
        <w:t xml:space="preserve"> One sign of this surface support for </w:t>
      </w:r>
      <w:proofErr w:type="spellStart"/>
      <w:r>
        <w:t>womens</w:t>
      </w:r>
      <w:proofErr w:type="spellEnd"/>
      <w:r>
        <w:t xml:space="preserve">’ rights in the DPRK is that International </w:t>
      </w:r>
      <w:proofErr w:type="spellStart"/>
      <w:r>
        <w:t>Womens</w:t>
      </w:r>
      <w:proofErr w:type="spellEnd"/>
      <w:r>
        <w:t>’ Day (March 8) is an official holiday in the North but not in the South.</w:t>
      </w:r>
      <w:r w:rsidR="00EF7D1A">
        <w:t xml:space="preserve">  Nevertheless, after formally abolishing discrimination against women under its first leader, Kim Il Sung, there is evidence of backsliding towards a more negative attitude towards women being treated equally under his son and successor, Kim Chong Il (Levi, 2012).</w:t>
      </w:r>
    </w:p>
  </w:footnote>
  <w:footnote w:id="16">
    <w:p w:rsidR="006B2D33" w:rsidRDefault="006B2D33">
      <w:pPr>
        <w:pStyle w:val="FootnoteText"/>
      </w:pPr>
      <w:r>
        <w:rPr>
          <w:rStyle w:val="FootnoteReference"/>
        </w:rPr>
        <w:footnoteRef/>
      </w:r>
      <w:r>
        <w:t xml:space="preserve"> Some have taken to calling the official DPRK doctrine as “</w:t>
      </w:r>
      <w:proofErr w:type="spellStart"/>
      <w:r>
        <w:t>KimIlSungism-KimChongIlism</w:t>
      </w:r>
      <w:proofErr w:type="spellEnd"/>
      <w:r>
        <w:t xml:space="preserve">,” although there is little in the policies or declarations of the late Kim Chong </w:t>
      </w:r>
      <w:proofErr w:type="gramStart"/>
      <w:r>
        <w:t>Il</w:t>
      </w:r>
      <w:proofErr w:type="gramEnd"/>
      <w:r>
        <w:t xml:space="preserve"> to distinguish his views much from those of his even later father.</w:t>
      </w:r>
      <w:r w:rsidR="004B086F">
        <w:t xml:space="preserve">  On the other hand, Kim Chong-Un may be removing the official Marxist-Leninist parts of the doctrine, even as </w:t>
      </w:r>
      <w:r w:rsidR="00F03745">
        <w:t xml:space="preserve">the </w:t>
      </w:r>
      <w:r w:rsidR="004B086F">
        <w:t>DPRK continues to look very Marxist-Leninist, despite some introduction of private markets (</w:t>
      </w:r>
      <w:r w:rsidR="004957BF">
        <w:t>Haggard and Noland, 2010)</w:t>
      </w:r>
      <w:r w:rsidR="005B0B00">
        <w:t xml:space="preserve">, although it must be recognized that the initial downplaying of Marxism-Leninism came under Kim Il Sung in 1992 after the fall of the Soviet Union, when </w:t>
      </w:r>
      <w:proofErr w:type="spellStart"/>
      <w:r w:rsidR="005B0B00">
        <w:t>juche</w:t>
      </w:r>
      <w:proofErr w:type="spellEnd"/>
      <w:r w:rsidR="005B0B00">
        <w:t xml:space="preserve"> was officially declared in the Constitution to be </w:t>
      </w:r>
      <w:r w:rsidR="00736173">
        <w:t>the nation’s ideology rather t</w:t>
      </w:r>
      <w:r w:rsidR="00195548">
        <w:t>han Marxism-Leninism (Song, 2010</w:t>
      </w:r>
      <w:r w:rsidR="00736173">
        <w:t>)</w:t>
      </w:r>
      <w:r w:rsidR="004957BF">
        <w:t>.</w:t>
      </w:r>
    </w:p>
  </w:footnote>
  <w:footnote w:id="17">
    <w:p w:rsidR="0027683A" w:rsidRDefault="0027683A">
      <w:pPr>
        <w:pStyle w:val="FootnoteText"/>
      </w:pPr>
      <w:r>
        <w:rPr>
          <w:rStyle w:val="FootnoteReference"/>
        </w:rPr>
        <w:footnoteRef/>
      </w:r>
      <w:r>
        <w:t xml:space="preserve"> We recognize that the strict isolationism of the DPRK and the old </w:t>
      </w:r>
      <w:proofErr w:type="spellStart"/>
      <w:r>
        <w:t>Choson</w:t>
      </w:r>
      <w:proofErr w:type="spellEnd"/>
      <w:r>
        <w:t xml:space="preserve"> Hermit Kingdom probably goes further than what is called for in traditional Confucianism or even its mo</w:t>
      </w:r>
      <w:r w:rsidR="00E23EEC">
        <w:t>re ethnocentric neo-Confucian</w:t>
      </w:r>
      <w:r>
        <w:t xml:space="preserve"> version, although China became more inward-looking and unwilling to open to foreigners when this latter doctrine became dominant, and Japan also followed a strongly isolationist policy during the strongly Confucian Edo period.  We noted above the tradition of self-reliance and governance enunciated by Confucius, but there was never any clear statements regarding international trade or relations with foreign powers specifically.  To a substantial degree this aspect of DPRK policy reflects more the specifically Korean neo-Confucianism of the later </w:t>
      </w:r>
      <w:proofErr w:type="spellStart"/>
      <w:r>
        <w:t>Choson</w:t>
      </w:r>
      <w:proofErr w:type="spellEnd"/>
      <w:r>
        <w:t xml:space="preserve"> dynasty rather than a general doctrine Confucianism in its broadest form.</w:t>
      </w:r>
    </w:p>
  </w:footnote>
  <w:footnote w:id="18">
    <w:p w:rsidR="00975A66" w:rsidRDefault="00975A66">
      <w:pPr>
        <w:pStyle w:val="FootnoteText"/>
      </w:pPr>
      <w:r>
        <w:rPr>
          <w:rStyle w:val="FootnoteReference"/>
        </w:rPr>
        <w:footnoteRef/>
      </w:r>
      <w:r>
        <w:t xml:space="preserve"> One aspect of </w:t>
      </w:r>
      <w:proofErr w:type="spellStart"/>
      <w:r>
        <w:t>Sirhak</w:t>
      </w:r>
      <w:proofErr w:type="spellEnd"/>
      <w:r>
        <w:t xml:space="preserve"> thought rejected by DPRK authorities is that it supported the development of commerce against the anti-mercantile views of the established neo-Confucianism, with the ROK following the </w:t>
      </w:r>
      <w:proofErr w:type="spellStart"/>
      <w:r>
        <w:t>Sirhak</w:t>
      </w:r>
      <w:proofErr w:type="spellEnd"/>
      <w:r>
        <w:t xml:space="preserve"> view on this in contrast with the DPRK.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E7"/>
    <w:rsid w:val="0000486D"/>
    <w:rsid w:val="00005432"/>
    <w:rsid w:val="00005C85"/>
    <w:rsid w:val="00006FE6"/>
    <w:rsid w:val="000323E1"/>
    <w:rsid w:val="00032E72"/>
    <w:rsid w:val="00041E2C"/>
    <w:rsid w:val="000456E8"/>
    <w:rsid w:val="00047002"/>
    <w:rsid w:val="000470EF"/>
    <w:rsid w:val="00050C3A"/>
    <w:rsid w:val="0005230B"/>
    <w:rsid w:val="00064792"/>
    <w:rsid w:val="000740AA"/>
    <w:rsid w:val="000750AB"/>
    <w:rsid w:val="0007590C"/>
    <w:rsid w:val="0008595A"/>
    <w:rsid w:val="00091482"/>
    <w:rsid w:val="00091ADD"/>
    <w:rsid w:val="000926DD"/>
    <w:rsid w:val="000953E7"/>
    <w:rsid w:val="000A00D9"/>
    <w:rsid w:val="000A0390"/>
    <w:rsid w:val="000A793E"/>
    <w:rsid w:val="000B05C6"/>
    <w:rsid w:val="000B1725"/>
    <w:rsid w:val="000B3CA2"/>
    <w:rsid w:val="000C3C05"/>
    <w:rsid w:val="000D24E3"/>
    <w:rsid w:val="000E11E7"/>
    <w:rsid w:val="000E7B76"/>
    <w:rsid w:val="000F0686"/>
    <w:rsid w:val="00104E3B"/>
    <w:rsid w:val="0010701D"/>
    <w:rsid w:val="00107E92"/>
    <w:rsid w:val="0011160A"/>
    <w:rsid w:val="0011669C"/>
    <w:rsid w:val="001225CD"/>
    <w:rsid w:val="00122CD6"/>
    <w:rsid w:val="00133DAD"/>
    <w:rsid w:val="001356EC"/>
    <w:rsid w:val="0013621D"/>
    <w:rsid w:val="00136324"/>
    <w:rsid w:val="00144D60"/>
    <w:rsid w:val="001472E2"/>
    <w:rsid w:val="00153429"/>
    <w:rsid w:val="001611C3"/>
    <w:rsid w:val="001615C2"/>
    <w:rsid w:val="001764A1"/>
    <w:rsid w:val="00177E18"/>
    <w:rsid w:val="00180751"/>
    <w:rsid w:val="0018117B"/>
    <w:rsid w:val="00183BE2"/>
    <w:rsid w:val="001858D2"/>
    <w:rsid w:val="00186849"/>
    <w:rsid w:val="00190F2D"/>
    <w:rsid w:val="00192850"/>
    <w:rsid w:val="00194AB5"/>
    <w:rsid w:val="00195548"/>
    <w:rsid w:val="001967FD"/>
    <w:rsid w:val="001A2A9D"/>
    <w:rsid w:val="001A2C0E"/>
    <w:rsid w:val="001A3AA4"/>
    <w:rsid w:val="001A5FF8"/>
    <w:rsid w:val="001A68C7"/>
    <w:rsid w:val="001B102F"/>
    <w:rsid w:val="001C0CB8"/>
    <w:rsid w:val="001C2EEF"/>
    <w:rsid w:val="001C3D2D"/>
    <w:rsid w:val="001C40FA"/>
    <w:rsid w:val="001C4F2C"/>
    <w:rsid w:val="001C7E7D"/>
    <w:rsid w:val="001D2AE9"/>
    <w:rsid w:val="001D373E"/>
    <w:rsid w:val="001D4A1D"/>
    <w:rsid w:val="001D766D"/>
    <w:rsid w:val="001F52CF"/>
    <w:rsid w:val="001F53B2"/>
    <w:rsid w:val="001F6168"/>
    <w:rsid w:val="00200141"/>
    <w:rsid w:val="00202822"/>
    <w:rsid w:val="00216883"/>
    <w:rsid w:val="0022577A"/>
    <w:rsid w:val="0022724D"/>
    <w:rsid w:val="002300F0"/>
    <w:rsid w:val="00234AD1"/>
    <w:rsid w:val="00240250"/>
    <w:rsid w:val="0024510B"/>
    <w:rsid w:val="00246320"/>
    <w:rsid w:val="00246B72"/>
    <w:rsid w:val="00250305"/>
    <w:rsid w:val="002573A0"/>
    <w:rsid w:val="0026101B"/>
    <w:rsid w:val="002611B5"/>
    <w:rsid w:val="002639F8"/>
    <w:rsid w:val="00264266"/>
    <w:rsid w:val="002643B3"/>
    <w:rsid w:val="00266AE2"/>
    <w:rsid w:val="00275132"/>
    <w:rsid w:val="0027683A"/>
    <w:rsid w:val="002820B8"/>
    <w:rsid w:val="00282154"/>
    <w:rsid w:val="00282F3C"/>
    <w:rsid w:val="002909BB"/>
    <w:rsid w:val="002928A5"/>
    <w:rsid w:val="00296BB3"/>
    <w:rsid w:val="002A0A45"/>
    <w:rsid w:val="002A3365"/>
    <w:rsid w:val="002A4BCB"/>
    <w:rsid w:val="002A539D"/>
    <w:rsid w:val="002C1866"/>
    <w:rsid w:val="002D2824"/>
    <w:rsid w:val="002D6287"/>
    <w:rsid w:val="002E0025"/>
    <w:rsid w:val="002E4A09"/>
    <w:rsid w:val="002F2D7B"/>
    <w:rsid w:val="002F2E0E"/>
    <w:rsid w:val="002F721D"/>
    <w:rsid w:val="002F79E7"/>
    <w:rsid w:val="00300967"/>
    <w:rsid w:val="00302258"/>
    <w:rsid w:val="00305B77"/>
    <w:rsid w:val="00312A8E"/>
    <w:rsid w:val="00316955"/>
    <w:rsid w:val="003264AD"/>
    <w:rsid w:val="00327EC9"/>
    <w:rsid w:val="00331F6E"/>
    <w:rsid w:val="00340BB0"/>
    <w:rsid w:val="00342615"/>
    <w:rsid w:val="00342C32"/>
    <w:rsid w:val="00342DFF"/>
    <w:rsid w:val="003445A8"/>
    <w:rsid w:val="003555A7"/>
    <w:rsid w:val="00357EC7"/>
    <w:rsid w:val="0036025A"/>
    <w:rsid w:val="00360EAA"/>
    <w:rsid w:val="00361042"/>
    <w:rsid w:val="003717FE"/>
    <w:rsid w:val="003734D0"/>
    <w:rsid w:val="003743DB"/>
    <w:rsid w:val="00384C7B"/>
    <w:rsid w:val="003908C4"/>
    <w:rsid w:val="003A1284"/>
    <w:rsid w:val="003A7BF5"/>
    <w:rsid w:val="003B0731"/>
    <w:rsid w:val="003B53AC"/>
    <w:rsid w:val="003C205F"/>
    <w:rsid w:val="003C6946"/>
    <w:rsid w:val="003E00E5"/>
    <w:rsid w:val="003E05A1"/>
    <w:rsid w:val="003E41FD"/>
    <w:rsid w:val="003F3BCE"/>
    <w:rsid w:val="003F478D"/>
    <w:rsid w:val="003F52A5"/>
    <w:rsid w:val="004055C6"/>
    <w:rsid w:val="00413C18"/>
    <w:rsid w:val="00413F64"/>
    <w:rsid w:val="00417647"/>
    <w:rsid w:val="004210D7"/>
    <w:rsid w:val="00426B05"/>
    <w:rsid w:val="00430FFA"/>
    <w:rsid w:val="00433F86"/>
    <w:rsid w:val="00445746"/>
    <w:rsid w:val="00446D15"/>
    <w:rsid w:val="0045054B"/>
    <w:rsid w:val="0045080A"/>
    <w:rsid w:val="00450BA7"/>
    <w:rsid w:val="00452836"/>
    <w:rsid w:val="0045301B"/>
    <w:rsid w:val="00472E43"/>
    <w:rsid w:val="00473DD9"/>
    <w:rsid w:val="00477674"/>
    <w:rsid w:val="0048265C"/>
    <w:rsid w:val="00485756"/>
    <w:rsid w:val="00485EEB"/>
    <w:rsid w:val="00493CF2"/>
    <w:rsid w:val="004957BF"/>
    <w:rsid w:val="0049789C"/>
    <w:rsid w:val="00497B72"/>
    <w:rsid w:val="004A01B0"/>
    <w:rsid w:val="004A28CE"/>
    <w:rsid w:val="004A457E"/>
    <w:rsid w:val="004A5A3E"/>
    <w:rsid w:val="004B086F"/>
    <w:rsid w:val="004B1AE1"/>
    <w:rsid w:val="004B235D"/>
    <w:rsid w:val="004B470B"/>
    <w:rsid w:val="004C1D1F"/>
    <w:rsid w:val="004C2DE1"/>
    <w:rsid w:val="004C3D5D"/>
    <w:rsid w:val="004C43A4"/>
    <w:rsid w:val="004D3E51"/>
    <w:rsid w:val="004E4D83"/>
    <w:rsid w:val="004E604B"/>
    <w:rsid w:val="004E6D45"/>
    <w:rsid w:val="004F1048"/>
    <w:rsid w:val="004F2159"/>
    <w:rsid w:val="004F59D5"/>
    <w:rsid w:val="004F79DD"/>
    <w:rsid w:val="004F7D86"/>
    <w:rsid w:val="00502BDC"/>
    <w:rsid w:val="00507A14"/>
    <w:rsid w:val="00507AF2"/>
    <w:rsid w:val="00527B6B"/>
    <w:rsid w:val="00531422"/>
    <w:rsid w:val="00532E4D"/>
    <w:rsid w:val="005338F2"/>
    <w:rsid w:val="00534914"/>
    <w:rsid w:val="005373CA"/>
    <w:rsid w:val="0054175A"/>
    <w:rsid w:val="00550E00"/>
    <w:rsid w:val="00553F53"/>
    <w:rsid w:val="005600A4"/>
    <w:rsid w:val="00563E30"/>
    <w:rsid w:val="005679C8"/>
    <w:rsid w:val="005716D2"/>
    <w:rsid w:val="00572230"/>
    <w:rsid w:val="00580076"/>
    <w:rsid w:val="00580F2E"/>
    <w:rsid w:val="00581B8E"/>
    <w:rsid w:val="00582331"/>
    <w:rsid w:val="00584A62"/>
    <w:rsid w:val="0058708D"/>
    <w:rsid w:val="005904D7"/>
    <w:rsid w:val="00593385"/>
    <w:rsid w:val="00597021"/>
    <w:rsid w:val="005A5508"/>
    <w:rsid w:val="005B0B00"/>
    <w:rsid w:val="005B2926"/>
    <w:rsid w:val="005C09D6"/>
    <w:rsid w:val="005C2758"/>
    <w:rsid w:val="005C2BE2"/>
    <w:rsid w:val="005C45A6"/>
    <w:rsid w:val="005C7B36"/>
    <w:rsid w:val="005D145A"/>
    <w:rsid w:val="005D3CDA"/>
    <w:rsid w:val="005D667C"/>
    <w:rsid w:val="005D6932"/>
    <w:rsid w:val="005D7757"/>
    <w:rsid w:val="005D7CEF"/>
    <w:rsid w:val="005D7E0E"/>
    <w:rsid w:val="005F2382"/>
    <w:rsid w:val="005F5763"/>
    <w:rsid w:val="00600425"/>
    <w:rsid w:val="00600452"/>
    <w:rsid w:val="006011A0"/>
    <w:rsid w:val="00612908"/>
    <w:rsid w:val="00620B32"/>
    <w:rsid w:val="0062215E"/>
    <w:rsid w:val="00626BF9"/>
    <w:rsid w:val="00626DD8"/>
    <w:rsid w:val="00630D56"/>
    <w:rsid w:val="0063134D"/>
    <w:rsid w:val="00632C3A"/>
    <w:rsid w:val="00635DAB"/>
    <w:rsid w:val="00642FBF"/>
    <w:rsid w:val="00643B1D"/>
    <w:rsid w:val="00645E58"/>
    <w:rsid w:val="00653DC2"/>
    <w:rsid w:val="00654788"/>
    <w:rsid w:val="00654B09"/>
    <w:rsid w:val="0065662F"/>
    <w:rsid w:val="00657A42"/>
    <w:rsid w:val="006604CD"/>
    <w:rsid w:val="00661852"/>
    <w:rsid w:val="00662FA4"/>
    <w:rsid w:val="00670DF9"/>
    <w:rsid w:val="00671F95"/>
    <w:rsid w:val="006777A6"/>
    <w:rsid w:val="0068612F"/>
    <w:rsid w:val="006904ED"/>
    <w:rsid w:val="00690CA4"/>
    <w:rsid w:val="00692F4F"/>
    <w:rsid w:val="0069522D"/>
    <w:rsid w:val="006A4A9B"/>
    <w:rsid w:val="006A5E3D"/>
    <w:rsid w:val="006B2D33"/>
    <w:rsid w:val="006B47BD"/>
    <w:rsid w:val="006B4E69"/>
    <w:rsid w:val="006C5CE1"/>
    <w:rsid w:val="006C6845"/>
    <w:rsid w:val="006C7AC0"/>
    <w:rsid w:val="006D32A8"/>
    <w:rsid w:val="006D544E"/>
    <w:rsid w:val="006D578A"/>
    <w:rsid w:val="006D5C3D"/>
    <w:rsid w:val="006E4E8D"/>
    <w:rsid w:val="006F0B76"/>
    <w:rsid w:val="006F20AC"/>
    <w:rsid w:val="006F5831"/>
    <w:rsid w:val="006F69B6"/>
    <w:rsid w:val="006F6C50"/>
    <w:rsid w:val="00701AAE"/>
    <w:rsid w:val="00705751"/>
    <w:rsid w:val="00707C95"/>
    <w:rsid w:val="0071644E"/>
    <w:rsid w:val="00716A14"/>
    <w:rsid w:val="0072324B"/>
    <w:rsid w:val="00724BA9"/>
    <w:rsid w:val="0072599D"/>
    <w:rsid w:val="00733A34"/>
    <w:rsid w:val="007350AA"/>
    <w:rsid w:val="00736173"/>
    <w:rsid w:val="00736FF3"/>
    <w:rsid w:val="00747A4F"/>
    <w:rsid w:val="00747E9A"/>
    <w:rsid w:val="00753270"/>
    <w:rsid w:val="00757C5C"/>
    <w:rsid w:val="0076091E"/>
    <w:rsid w:val="0077283D"/>
    <w:rsid w:val="00772C8D"/>
    <w:rsid w:val="00773594"/>
    <w:rsid w:val="00775494"/>
    <w:rsid w:val="0078096B"/>
    <w:rsid w:val="00783BB6"/>
    <w:rsid w:val="007879A0"/>
    <w:rsid w:val="007951F9"/>
    <w:rsid w:val="0079562B"/>
    <w:rsid w:val="007A17F8"/>
    <w:rsid w:val="007B4B16"/>
    <w:rsid w:val="007B4F8D"/>
    <w:rsid w:val="007B7FDA"/>
    <w:rsid w:val="007C0253"/>
    <w:rsid w:val="007C229C"/>
    <w:rsid w:val="007C766D"/>
    <w:rsid w:val="007E5B4B"/>
    <w:rsid w:val="007F0515"/>
    <w:rsid w:val="007F0F8A"/>
    <w:rsid w:val="007F371C"/>
    <w:rsid w:val="007F37E5"/>
    <w:rsid w:val="007F4EC0"/>
    <w:rsid w:val="007F66A0"/>
    <w:rsid w:val="008002B7"/>
    <w:rsid w:val="00805EA9"/>
    <w:rsid w:val="008148EC"/>
    <w:rsid w:val="0082202F"/>
    <w:rsid w:val="00822B11"/>
    <w:rsid w:val="00824678"/>
    <w:rsid w:val="00831249"/>
    <w:rsid w:val="0083487D"/>
    <w:rsid w:val="00840A6E"/>
    <w:rsid w:val="0084437C"/>
    <w:rsid w:val="008463F9"/>
    <w:rsid w:val="00846676"/>
    <w:rsid w:val="00846B8F"/>
    <w:rsid w:val="00850F16"/>
    <w:rsid w:val="00864C1D"/>
    <w:rsid w:val="0086669D"/>
    <w:rsid w:val="0087118E"/>
    <w:rsid w:val="00874D0D"/>
    <w:rsid w:val="008769CD"/>
    <w:rsid w:val="00886221"/>
    <w:rsid w:val="00897DE9"/>
    <w:rsid w:val="008A4F5B"/>
    <w:rsid w:val="008A74B4"/>
    <w:rsid w:val="008B0B97"/>
    <w:rsid w:val="008B4B57"/>
    <w:rsid w:val="008B64FB"/>
    <w:rsid w:val="008B746B"/>
    <w:rsid w:val="008C0B1E"/>
    <w:rsid w:val="008C4D47"/>
    <w:rsid w:val="008C691A"/>
    <w:rsid w:val="008D1085"/>
    <w:rsid w:val="008D29DE"/>
    <w:rsid w:val="008D42E7"/>
    <w:rsid w:val="008E1D56"/>
    <w:rsid w:val="008E1DAF"/>
    <w:rsid w:val="008E26CB"/>
    <w:rsid w:val="008E378E"/>
    <w:rsid w:val="008E3C9B"/>
    <w:rsid w:val="008E5CD0"/>
    <w:rsid w:val="008F3531"/>
    <w:rsid w:val="008F5A77"/>
    <w:rsid w:val="00902FC8"/>
    <w:rsid w:val="00904466"/>
    <w:rsid w:val="00906FA6"/>
    <w:rsid w:val="009070EC"/>
    <w:rsid w:val="009079EE"/>
    <w:rsid w:val="00910C86"/>
    <w:rsid w:val="00912826"/>
    <w:rsid w:val="009133CF"/>
    <w:rsid w:val="0092761A"/>
    <w:rsid w:val="00930EAD"/>
    <w:rsid w:val="00932A8F"/>
    <w:rsid w:val="00940818"/>
    <w:rsid w:val="009513B7"/>
    <w:rsid w:val="0096092F"/>
    <w:rsid w:val="00961A2E"/>
    <w:rsid w:val="009675D6"/>
    <w:rsid w:val="00975A66"/>
    <w:rsid w:val="00981887"/>
    <w:rsid w:val="00981B44"/>
    <w:rsid w:val="009834D0"/>
    <w:rsid w:val="00984499"/>
    <w:rsid w:val="00992DE2"/>
    <w:rsid w:val="00992EA8"/>
    <w:rsid w:val="00993736"/>
    <w:rsid w:val="00997BCD"/>
    <w:rsid w:val="009A1690"/>
    <w:rsid w:val="009A4DFB"/>
    <w:rsid w:val="009A6E5F"/>
    <w:rsid w:val="009B4768"/>
    <w:rsid w:val="009B6B0A"/>
    <w:rsid w:val="009C3158"/>
    <w:rsid w:val="009C4FC4"/>
    <w:rsid w:val="009C5043"/>
    <w:rsid w:val="009C7491"/>
    <w:rsid w:val="009D6B34"/>
    <w:rsid w:val="009D6E23"/>
    <w:rsid w:val="009E5713"/>
    <w:rsid w:val="009F4FAB"/>
    <w:rsid w:val="009F649C"/>
    <w:rsid w:val="00A03B0B"/>
    <w:rsid w:val="00A04A6A"/>
    <w:rsid w:val="00A105D1"/>
    <w:rsid w:val="00A130B4"/>
    <w:rsid w:val="00A1342E"/>
    <w:rsid w:val="00A15024"/>
    <w:rsid w:val="00A15D19"/>
    <w:rsid w:val="00A20C80"/>
    <w:rsid w:val="00A222C8"/>
    <w:rsid w:val="00A240A1"/>
    <w:rsid w:val="00A316EC"/>
    <w:rsid w:val="00A343BA"/>
    <w:rsid w:val="00A362B7"/>
    <w:rsid w:val="00A37D19"/>
    <w:rsid w:val="00A41211"/>
    <w:rsid w:val="00A435EA"/>
    <w:rsid w:val="00A443F6"/>
    <w:rsid w:val="00A521F6"/>
    <w:rsid w:val="00A549F4"/>
    <w:rsid w:val="00A61FF1"/>
    <w:rsid w:val="00A62ECB"/>
    <w:rsid w:val="00A718B1"/>
    <w:rsid w:val="00A72833"/>
    <w:rsid w:val="00A769B7"/>
    <w:rsid w:val="00A777DC"/>
    <w:rsid w:val="00A8387A"/>
    <w:rsid w:val="00A91A40"/>
    <w:rsid w:val="00A95BDF"/>
    <w:rsid w:val="00AA2211"/>
    <w:rsid w:val="00AA2D49"/>
    <w:rsid w:val="00AA3575"/>
    <w:rsid w:val="00AA5037"/>
    <w:rsid w:val="00AB170B"/>
    <w:rsid w:val="00AB20E1"/>
    <w:rsid w:val="00AC37C8"/>
    <w:rsid w:val="00AE396E"/>
    <w:rsid w:val="00AE512F"/>
    <w:rsid w:val="00AE6652"/>
    <w:rsid w:val="00AF0C0C"/>
    <w:rsid w:val="00AF2EF0"/>
    <w:rsid w:val="00AF7D6D"/>
    <w:rsid w:val="00B069E8"/>
    <w:rsid w:val="00B1496A"/>
    <w:rsid w:val="00B16474"/>
    <w:rsid w:val="00B22841"/>
    <w:rsid w:val="00B3352E"/>
    <w:rsid w:val="00B37288"/>
    <w:rsid w:val="00B479E2"/>
    <w:rsid w:val="00B47AF6"/>
    <w:rsid w:val="00B569BE"/>
    <w:rsid w:val="00B6093A"/>
    <w:rsid w:val="00B614F7"/>
    <w:rsid w:val="00B6665D"/>
    <w:rsid w:val="00B71847"/>
    <w:rsid w:val="00B71F4E"/>
    <w:rsid w:val="00B72585"/>
    <w:rsid w:val="00B76CC6"/>
    <w:rsid w:val="00B87821"/>
    <w:rsid w:val="00BA0892"/>
    <w:rsid w:val="00BA12F9"/>
    <w:rsid w:val="00BA23A1"/>
    <w:rsid w:val="00BB37ED"/>
    <w:rsid w:val="00BC00F6"/>
    <w:rsid w:val="00BC37D7"/>
    <w:rsid w:val="00BD397D"/>
    <w:rsid w:val="00BD5664"/>
    <w:rsid w:val="00BE2C5D"/>
    <w:rsid w:val="00C01C9D"/>
    <w:rsid w:val="00C044F2"/>
    <w:rsid w:val="00C04898"/>
    <w:rsid w:val="00C12E76"/>
    <w:rsid w:val="00C2243B"/>
    <w:rsid w:val="00C24C20"/>
    <w:rsid w:val="00C31806"/>
    <w:rsid w:val="00C3332B"/>
    <w:rsid w:val="00C34D07"/>
    <w:rsid w:val="00C415FF"/>
    <w:rsid w:val="00C439A3"/>
    <w:rsid w:val="00C5067E"/>
    <w:rsid w:val="00C54967"/>
    <w:rsid w:val="00C632DE"/>
    <w:rsid w:val="00C650F7"/>
    <w:rsid w:val="00C6564B"/>
    <w:rsid w:val="00C67CF7"/>
    <w:rsid w:val="00C73A85"/>
    <w:rsid w:val="00C82B1F"/>
    <w:rsid w:val="00C90148"/>
    <w:rsid w:val="00C9607C"/>
    <w:rsid w:val="00C97779"/>
    <w:rsid w:val="00C979C7"/>
    <w:rsid w:val="00CA1792"/>
    <w:rsid w:val="00CA38FE"/>
    <w:rsid w:val="00CA459C"/>
    <w:rsid w:val="00CA6A7E"/>
    <w:rsid w:val="00CB0213"/>
    <w:rsid w:val="00CB64A5"/>
    <w:rsid w:val="00CC20E4"/>
    <w:rsid w:val="00CC2405"/>
    <w:rsid w:val="00CC3726"/>
    <w:rsid w:val="00CC5479"/>
    <w:rsid w:val="00CD1CC9"/>
    <w:rsid w:val="00CD6A5A"/>
    <w:rsid w:val="00CE5274"/>
    <w:rsid w:val="00CF150B"/>
    <w:rsid w:val="00CF169F"/>
    <w:rsid w:val="00D01D7A"/>
    <w:rsid w:val="00D049BD"/>
    <w:rsid w:val="00D04DA7"/>
    <w:rsid w:val="00D06544"/>
    <w:rsid w:val="00D06BFF"/>
    <w:rsid w:val="00D107C8"/>
    <w:rsid w:val="00D204F7"/>
    <w:rsid w:val="00D22074"/>
    <w:rsid w:val="00D23042"/>
    <w:rsid w:val="00D261B7"/>
    <w:rsid w:val="00D3061A"/>
    <w:rsid w:val="00D470E5"/>
    <w:rsid w:val="00D51145"/>
    <w:rsid w:val="00D513A9"/>
    <w:rsid w:val="00D525A3"/>
    <w:rsid w:val="00D5323C"/>
    <w:rsid w:val="00D55322"/>
    <w:rsid w:val="00D616F6"/>
    <w:rsid w:val="00D62226"/>
    <w:rsid w:val="00D64EF7"/>
    <w:rsid w:val="00D75A76"/>
    <w:rsid w:val="00D92816"/>
    <w:rsid w:val="00D948B6"/>
    <w:rsid w:val="00D9692A"/>
    <w:rsid w:val="00D97483"/>
    <w:rsid w:val="00DB1C26"/>
    <w:rsid w:val="00DC066A"/>
    <w:rsid w:val="00DC6F9B"/>
    <w:rsid w:val="00DC75C4"/>
    <w:rsid w:val="00DD4DA4"/>
    <w:rsid w:val="00DE00DF"/>
    <w:rsid w:val="00DE1731"/>
    <w:rsid w:val="00DE477C"/>
    <w:rsid w:val="00DE60B7"/>
    <w:rsid w:val="00DE62AC"/>
    <w:rsid w:val="00DE6FC7"/>
    <w:rsid w:val="00DF2FBD"/>
    <w:rsid w:val="00DF79B4"/>
    <w:rsid w:val="00DF7B21"/>
    <w:rsid w:val="00E009CC"/>
    <w:rsid w:val="00E05D86"/>
    <w:rsid w:val="00E161FD"/>
    <w:rsid w:val="00E17696"/>
    <w:rsid w:val="00E219B9"/>
    <w:rsid w:val="00E2241A"/>
    <w:rsid w:val="00E2394B"/>
    <w:rsid w:val="00E23EEC"/>
    <w:rsid w:val="00E317C3"/>
    <w:rsid w:val="00E34EEA"/>
    <w:rsid w:val="00E36A2A"/>
    <w:rsid w:val="00E469EB"/>
    <w:rsid w:val="00E47F0B"/>
    <w:rsid w:val="00E50503"/>
    <w:rsid w:val="00E51D77"/>
    <w:rsid w:val="00E61F0E"/>
    <w:rsid w:val="00E62BE0"/>
    <w:rsid w:val="00E64B4C"/>
    <w:rsid w:val="00E667AD"/>
    <w:rsid w:val="00E70D1F"/>
    <w:rsid w:val="00E70EA3"/>
    <w:rsid w:val="00E71D06"/>
    <w:rsid w:val="00E751D7"/>
    <w:rsid w:val="00E76AD9"/>
    <w:rsid w:val="00E9382F"/>
    <w:rsid w:val="00E97F74"/>
    <w:rsid w:val="00EA0437"/>
    <w:rsid w:val="00EA1B55"/>
    <w:rsid w:val="00EA2144"/>
    <w:rsid w:val="00EA2B26"/>
    <w:rsid w:val="00EA4061"/>
    <w:rsid w:val="00EB2566"/>
    <w:rsid w:val="00EB3773"/>
    <w:rsid w:val="00EB4CF7"/>
    <w:rsid w:val="00EC1DC1"/>
    <w:rsid w:val="00EC5CAB"/>
    <w:rsid w:val="00ED0476"/>
    <w:rsid w:val="00EE75BA"/>
    <w:rsid w:val="00EF06B4"/>
    <w:rsid w:val="00EF58A3"/>
    <w:rsid w:val="00EF5FB0"/>
    <w:rsid w:val="00EF6B47"/>
    <w:rsid w:val="00EF7219"/>
    <w:rsid w:val="00EF7D1A"/>
    <w:rsid w:val="00F00940"/>
    <w:rsid w:val="00F03052"/>
    <w:rsid w:val="00F03745"/>
    <w:rsid w:val="00F03A0E"/>
    <w:rsid w:val="00F0435E"/>
    <w:rsid w:val="00F07DA0"/>
    <w:rsid w:val="00F10A88"/>
    <w:rsid w:val="00F121E7"/>
    <w:rsid w:val="00F14333"/>
    <w:rsid w:val="00F21D3C"/>
    <w:rsid w:val="00F23024"/>
    <w:rsid w:val="00F24196"/>
    <w:rsid w:val="00F33A27"/>
    <w:rsid w:val="00F34C03"/>
    <w:rsid w:val="00F40F26"/>
    <w:rsid w:val="00F57FF4"/>
    <w:rsid w:val="00F61843"/>
    <w:rsid w:val="00F63DC4"/>
    <w:rsid w:val="00F654E5"/>
    <w:rsid w:val="00F77F58"/>
    <w:rsid w:val="00F91AEB"/>
    <w:rsid w:val="00F97B13"/>
    <w:rsid w:val="00FA2960"/>
    <w:rsid w:val="00FB2339"/>
    <w:rsid w:val="00FB5754"/>
    <w:rsid w:val="00FB7427"/>
    <w:rsid w:val="00FB783A"/>
    <w:rsid w:val="00FC0481"/>
    <w:rsid w:val="00FC0B0D"/>
    <w:rsid w:val="00FC313D"/>
    <w:rsid w:val="00FC5A35"/>
    <w:rsid w:val="00FC66BA"/>
    <w:rsid w:val="00FE30E4"/>
    <w:rsid w:val="00FF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6A"/>
    <w:rPr>
      <w:color w:val="0000FF" w:themeColor="hyperlink"/>
      <w:u w:val="single"/>
    </w:rPr>
  </w:style>
  <w:style w:type="paragraph" w:styleId="FootnoteText">
    <w:name w:val="footnote text"/>
    <w:basedOn w:val="Normal"/>
    <w:link w:val="FootnoteTextChar"/>
    <w:uiPriority w:val="99"/>
    <w:semiHidden/>
    <w:unhideWhenUsed/>
    <w:rsid w:val="00E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E0"/>
    <w:rPr>
      <w:sz w:val="20"/>
      <w:szCs w:val="20"/>
    </w:rPr>
  </w:style>
  <w:style w:type="character" w:styleId="FootnoteReference">
    <w:name w:val="footnote reference"/>
    <w:basedOn w:val="DefaultParagraphFont"/>
    <w:uiPriority w:val="99"/>
    <w:semiHidden/>
    <w:unhideWhenUsed/>
    <w:rsid w:val="00E62BE0"/>
    <w:rPr>
      <w:vertAlign w:val="superscript"/>
    </w:rPr>
  </w:style>
  <w:style w:type="paragraph" w:styleId="EndnoteText">
    <w:name w:val="endnote text"/>
    <w:basedOn w:val="Normal"/>
    <w:link w:val="EndnoteTextChar"/>
    <w:uiPriority w:val="99"/>
    <w:semiHidden/>
    <w:unhideWhenUsed/>
    <w:rsid w:val="00A3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6EC"/>
    <w:rPr>
      <w:sz w:val="20"/>
      <w:szCs w:val="20"/>
    </w:rPr>
  </w:style>
  <w:style w:type="character" w:styleId="EndnoteReference">
    <w:name w:val="endnote reference"/>
    <w:basedOn w:val="DefaultParagraphFont"/>
    <w:uiPriority w:val="99"/>
    <w:semiHidden/>
    <w:unhideWhenUsed/>
    <w:rsid w:val="00A316E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6A"/>
    <w:rPr>
      <w:color w:val="0000FF" w:themeColor="hyperlink"/>
      <w:u w:val="single"/>
    </w:rPr>
  </w:style>
  <w:style w:type="paragraph" w:styleId="FootnoteText">
    <w:name w:val="footnote text"/>
    <w:basedOn w:val="Normal"/>
    <w:link w:val="FootnoteTextChar"/>
    <w:uiPriority w:val="99"/>
    <w:semiHidden/>
    <w:unhideWhenUsed/>
    <w:rsid w:val="00E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E0"/>
    <w:rPr>
      <w:sz w:val="20"/>
      <w:szCs w:val="20"/>
    </w:rPr>
  </w:style>
  <w:style w:type="character" w:styleId="FootnoteReference">
    <w:name w:val="footnote reference"/>
    <w:basedOn w:val="DefaultParagraphFont"/>
    <w:uiPriority w:val="99"/>
    <w:semiHidden/>
    <w:unhideWhenUsed/>
    <w:rsid w:val="00E62BE0"/>
    <w:rPr>
      <w:vertAlign w:val="superscript"/>
    </w:rPr>
  </w:style>
  <w:style w:type="paragraph" w:styleId="EndnoteText">
    <w:name w:val="endnote text"/>
    <w:basedOn w:val="Normal"/>
    <w:link w:val="EndnoteTextChar"/>
    <w:uiPriority w:val="99"/>
    <w:semiHidden/>
    <w:unhideWhenUsed/>
    <w:rsid w:val="00A316E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6EC"/>
    <w:rPr>
      <w:sz w:val="20"/>
      <w:szCs w:val="20"/>
    </w:rPr>
  </w:style>
  <w:style w:type="character" w:styleId="EndnoteReference">
    <w:name w:val="endnote reference"/>
    <w:basedOn w:val="DefaultParagraphFont"/>
    <w:uiPriority w:val="99"/>
    <w:semiHidden/>
    <w:unhideWhenUsed/>
    <w:rsid w:val="00A316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ermv@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8FA0C-21B6-4E93-8589-F6F6BB59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8617</Words>
  <Characters>49118</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2014-06-05T22:09:00Z</dcterms:created>
  <dcterms:modified xsi:type="dcterms:W3CDTF">2014-06-05T22:09:00Z</dcterms:modified>
</cp:coreProperties>
</file>